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CC191" w14:textId="77777777" w:rsidR="004A2F20" w:rsidRPr="0046774F" w:rsidRDefault="004A2F20" w:rsidP="002E3215">
      <w:pPr>
        <w:keepNext/>
        <w:shd w:val="clear" w:color="auto" w:fill="FFFFFF"/>
        <w:tabs>
          <w:tab w:val="center" w:pos="6803"/>
          <w:tab w:val="right" w:pos="9638"/>
        </w:tabs>
        <w:suppressAutoHyphens/>
        <w:ind w:left="5670"/>
        <w:textAlignment w:val="baseline"/>
        <w:rPr>
          <w:lang w:eastAsia="lt-LT"/>
        </w:rPr>
      </w:pPr>
      <w:r w:rsidRPr="0046774F">
        <w:rPr>
          <w:lang w:eastAsia="lt-LT"/>
        </w:rPr>
        <w:t>PATVIRTINTA</w:t>
      </w:r>
    </w:p>
    <w:p w14:paraId="6D8A98B6" w14:textId="3504B998" w:rsidR="004A2F20" w:rsidRPr="0046774F" w:rsidRDefault="0092218B" w:rsidP="002E3215">
      <w:pPr>
        <w:keepNext/>
        <w:shd w:val="clear" w:color="auto" w:fill="FFFFFF"/>
        <w:tabs>
          <w:tab w:val="center" w:pos="6803"/>
          <w:tab w:val="right" w:pos="9638"/>
        </w:tabs>
        <w:suppressAutoHyphens/>
        <w:ind w:left="5670"/>
        <w:textAlignment w:val="baseline"/>
        <w:rPr>
          <w:lang w:eastAsia="lt-LT"/>
        </w:rPr>
      </w:pPr>
      <w:r w:rsidRPr="0046774F">
        <w:rPr>
          <w:szCs w:val="24"/>
        </w:rPr>
        <w:t xml:space="preserve">Panevėžio „Saulėtekio“ progimnazijos </w:t>
      </w:r>
      <w:r w:rsidR="004A2F20" w:rsidRPr="0046774F">
        <w:rPr>
          <w:lang w:eastAsia="lt-LT"/>
        </w:rPr>
        <w:t xml:space="preserve">direktoriaus </w:t>
      </w:r>
    </w:p>
    <w:p w14:paraId="7911716E" w14:textId="06732A12" w:rsidR="004A2F20" w:rsidRDefault="004A2F20" w:rsidP="002E3215">
      <w:pPr>
        <w:keepNext/>
        <w:shd w:val="clear" w:color="auto" w:fill="FFFFFF"/>
        <w:tabs>
          <w:tab w:val="center" w:pos="6803"/>
          <w:tab w:val="right" w:pos="9638"/>
        </w:tabs>
        <w:suppressAutoHyphens/>
        <w:ind w:left="5670"/>
        <w:textAlignment w:val="baseline"/>
        <w:rPr>
          <w:lang w:eastAsia="lt-LT"/>
        </w:rPr>
      </w:pPr>
      <w:r w:rsidRPr="0046774F">
        <w:rPr>
          <w:lang w:eastAsia="lt-LT"/>
        </w:rPr>
        <w:t>202</w:t>
      </w:r>
      <w:r w:rsidR="00364477" w:rsidRPr="0046774F">
        <w:rPr>
          <w:lang w:eastAsia="lt-LT"/>
        </w:rPr>
        <w:t>1</w:t>
      </w:r>
      <w:r w:rsidRPr="0046774F">
        <w:rPr>
          <w:lang w:eastAsia="lt-LT"/>
        </w:rPr>
        <w:t xml:space="preserve"> m. </w:t>
      </w:r>
      <w:r w:rsidR="00364477" w:rsidRPr="0046774F">
        <w:rPr>
          <w:lang w:eastAsia="lt-LT"/>
        </w:rPr>
        <w:t>sausio</w:t>
      </w:r>
      <w:r w:rsidRPr="0046774F">
        <w:rPr>
          <w:lang w:eastAsia="lt-LT"/>
        </w:rPr>
        <w:t xml:space="preserve"> </w:t>
      </w:r>
      <w:r w:rsidR="0046774F" w:rsidRPr="0046774F">
        <w:rPr>
          <w:lang w:eastAsia="lt-LT"/>
        </w:rPr>
        <w:t>4</w:t>
      </w:r>
      <w:r w:rsidRPr="0046774F">
        <w:rPr>
          <w:lang w:eastAsia="lt-LT"/>
        </w:rPr>
        <w:t xml:space="preserve"> d. įsakymu Nr. </w:t>
      </w:r>
      <w:r w:rsidR="0046774F" w:rsidRPr="0046774F">
        <w:rPr>
          <w:lang w:eastAsia="lt-LT"/>
        </w:rPr>
        <w:t>VĮ-02</w:t>
      </w:r>
    </w:p>
    <w:p w14:paraId="40FE76DD" w14:textId="48AB2048" w:rsidR="004A2F20" w:rsidRDefault="004A2F20" w:rsidP="002E3215">
      <w:pPr>
        <w:keepNext/>
        <w:widowControl w:val="0"/>
        <w:shd w:val="clear" w:color="auto" w:fill="FFFFFF"/>
        <w:suppressAutoHyphens/>
        <w:jc w:val="center"/>
        <w:textAlignment w:val="baseline"/>
        <w:rPr>
          <w:b/>
          <w:caps/>
          <w:lang w:eastAsia="lt-LT"/>
        </w:rPr>
      </w:pPr>
    </w:p>
    <w:p w14:paraId="5FEE4B9E" w14:textId="77777777" w:rsidR="004A2F20" w:rsidRDefault="004A2F20" w:rsidP="002E3215">
      <w:pPr>
        <w:keepNext/>
        <w:widowControl w:val="0"/>
        <w:shd w:val="clear" w:color="auto" w:fill="FFFFFF"/>
        <w:tabs>
          <w:tab w:val="left" w:pos="1778"/>
        </w:tabs>
        <w:suppressAutoHyphens/>
        <w:ind w:firstLine="851"/>
        <w:jc w:val="center"/>
        <w:textAlignment w:val="baseline"/>
        <w:rPr>
          <w:rFonts w:eastAsia="Tahoma" w:cs="Tahoma"/>
          <w:b/>
          <w:caps/>
          <w:lang w:eastAsia="lt-LT"/>
        </w:rPr>
      </w:pPr>
    </w:p>
    <w:p w14:paraId="53D7C82F" w14:textId="0953F10E" w:rsidR="004A2F20" w:rsidRDefault="004A2F20" w:rsidP="002E3215">
      <w:pPr>
        <w:keepNext/>
        <w:widowControl w:val="0"/>
        <w:shd w:val="clear" w:color="auto" w:fill="FFFFFF"/>
        <w:tabs>
          <w:tab w:val="left" w:pos="0"/>
        </w:tabs>
        <w:suppressAutoHyphens/>
        <w:jc w:val="center"/>
        <w:textAlignment w:val="baseline"/>
        <w:rPr>
          <w:rFonts w:eastAsia="Tahoma" w:cs="Tahoma"/>
          <w:b/>
          <w:caps/>
          <w:lang w:eastAsia="lt-LT"/>
        </w:rPr>
      </w:pPr>
      <w:r>
        <w:rPr>
          <w:rFonts w:eastAsia="Tahoma" w:cs="Tahoma"/>
          <w:b/>
          <w:caps/>
          <w:lang w:eastAsia="lt-LT"/>
        </w:rPr>
        <w:t>ASMENS duomenų tvarkymo taisyklės</w:t>
      </w:r>
    </w:p>
    <w:p w14:paraId="68023F93" w14:textId="394DC6F1" w:rsidR="004A2F20" w:rsidRDefault="004A2F20" w:rsidP="002E3215">
      <w:pPr>
        <w:keepNext/>
        <w:widowControl w:val="0"/>
        <w:shd w:val="clear" w:color="auto" w:fill="FFFFFF"/>
        <w:suppressAutoHyphens/>
        <w:jc w:val="center"/>
        <w:textAlignment w:val="baseline"/>
        <w:rPr>
          <w:b/>
          <w:caps/>
          <w:lang w:eastAsia="lt-LT"/>
        </w:rPr>
      </w:pPr>
    </w:p>
    <w:p w14:paraId="3E2F67C5" w14:textId="77777777" w:rsidR="004A2F20" w:rsidRDefault="004A2F20" w:rsidP="002E3215">
      <w:pPr>
        <w:keepNext/>
        <w:widowControl w:val="0"/>
        <w:shd w:val="clear" w:color="auto" w:fill="FFFFFF"/>
        <w:suppressAutoHyphens/>
        <w:textAlignment w:val="baseline"/>
        <w:rPr>
          <w:b/>
          <w:caps/>
          <w:lang w:eastAsia="lt-LT"/>
        </w:rPr>
      </w:pPr>
    </w:p>
    <w:p w14:paraId="3650506A" w14:textId="7D22E16F" w:rsidR="005C6E2B" w:rsidRDefault="005C6E2B" w:rsidP="002E3215">
      <w:pPr>
        <w:keepNext/>
        <w:widowControl w:val="0"/>
        <w:shd w:val="clear" w:color="auto" w:fill="FFFFFF"/>
        <w:suppressAutoHyphens/>
        <w:jc w:val="center"/>
        <w:textAlignment w:val="baseline"/>
        <w:rPr>
          <w:b/>
          <w:caps/>
          <w:lang w:eastAsia="lt-LT"/>
        </w:rPr>
      </w:pPr>
      <w:r>
        <w:rPr>
          <w:b/>
          <w:caps/>
          <w:lang w:eastAsia="lt-LT"/>
        </w:rPr>
        <w:t>I SKYRIUS</w:t>
      </w:r>
    </w:p>
    <w:p w14:paraId="246629DA" w14:textId="26ABB2F0" w:rsidR="00C838BF" w:rsidRDefault="005C6E2B" w:rsidP="002E3215">
      <w:pPr>
        <w:jc w:val="center"/>
        <w:rPr>
          <w:b/>
          <w:caps/>
          <w:lang w:eastAsia="lt-LT"/>
        </w:rPr>
      </w:pPr>
      <w:r>
        <w:rPr>
          <w:b/>
          <w:caps/>
          <w:lang w:eastAsia="lt-LT"/>
        </w:rPr>
        <w:t>Bendrosios nuostatos</w:t>
      </w:r>
    </w:p>
    <w:p w14:paraId="23FC6A9F" w14:textId="77777777" w:rsidR="000B7DA2" w:rsidRDefault="000B7DA2" w:rsidP="002E3215">
      <w:pPr>
        <w:jc w:val="center"/>
        <w:rPr>
          <w:b/>
          <w:caps/>
          <w:lang w:eastAsia="lt-LT"/>
        </w:rPr>
      </w:pPr>
    </w:p>
    <w:p w14:paraId="10BF0B94" w14:textId="7487632A" w:rsidR="005C6E2B" w:rsidRPr="004B5C95" w:rsidRDefault="004A2F20" w:rsidP="0046774F">
      <w:pPr>
        <w:pStyle w:val="Sraopastraipa"/>
        <w:numPr>
          <w:ilvl w:val="0"/>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 xml:space="preserve">Asmens duomenų tvarkymo taisyklių (toliau – Taisyklės) tikslas – reglamentuoti asmens duomenų tvarkymo ir apsaugos reikalavimus, duomenų apsaugos pareigūno funkcijas, taip pat pagrindines asmens duomenų tvarkymo, duomenų subjekto teisių įgyvendinimo ir duomenų apsaugos technines bei organizacines priemones </w:t>
      </w:r>
      <w:r w:rsidR="0092218B" w:rsidRPr="0092218B">
        <w:rPr>
          <w:rFonts w:ascii="Times New Roman" w:hAnsi="Times New Roman" w:cs="Times New Roman"/>
          <w:sz w:val="24"/>
          <w:szCs w:val="24"/>
        </w:rPr>
        <w:t>Panevėžio „Saulėtekio“ progimnazij</w:t>
      </w:r>
      <w:r w:rsidR="0092218B">
        <w:rPr>
          <w:rFonts w:ascii="Times New Roman" w:hAnsi="Times New Roman" w:cs="Times New Roman"/>
          <w:sz w:val="24"/>
          <w:szCs w:val="24"/>
        </w:rPr>
        <w:t>oje</w:t>
      </w:r>
      <w:r w:rsidRPr="004B5C95">
        <w:rPr>
          <w:rFonts w:ascii="Times New Roman" w:hAnsi="Times New Roman" w:cs="Times New Roman"/>
          <w:bCs/>
          <w:sz w:val="24"/>
          <w:szCs w:val="24"/>
          <w:lang w:eastAsia="lt-LT"/>
        </w:rPr>
        <w:t>.</w:t>
      </w:r>
    </w:p>
    <w:p w14:paraId="0E758820" w14:textId="768D9148" w:rsidR="004A2F20" w:rsidRPr="004B5C95" w:rsidRDefault="00B14ADA" w:rsidP="0046774F">
      <w:pPr>
        <w:pStyle w:val="Sraopastraipa"/>
        <w:numPr>
          <w:ilvl w:val="0"/>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Duomenų valdytojas tvarkydamas</w:t>
      </w:r>
      <w:r w:rsidR="004A2F20" w:rsidRPr="004B5C95">
        <w:rPr>
          <w:rFonts w:ascii="Times New Roman" w:hAnsi="Times New Roman" w:cs="Times New Roman"/>
          <w:bCs/>
          <w:sz w:val="24"/>
          <w:szCs w:val="24"/>
          <w:lang w:eastAsia="lt-LT"/>
        </w:rPr>
        <w:t xml:space="preserve"> asmens duomen</w:t>
      </w:r>
      <w:r>
        <w:rPr>
          <w:rFonts w:ascii="Times New Roman" w:hAnsi="Times New Roman" w:cs="Times New Roman"/>
          <w:bCs/>
          <w:sz w:val="24"/>
          <w:szCs w:val="24"/>
          <w:lang w:eastAsia="lt-LT"/>
        </w:rPr>
        <w:t xml:space="preserve">is </w:t>
      </w:r>
      <w:r w:rsidR="004A2F20" w:rsidRPr="004B5C95">
        <w:rPr>
          <w:rFonts w:ascii="Times New Roman" w:hAnsi="Times New Roman" w:cs="Times New Roman"/>
          <w:bCs/>
          <w:sz w:val="24"/>
          <w:szCs w:val="24"/>
          <w:lang w:eastAsia="lt-LT"/>
        </w:rPr>
        <w:t>vadovauja</w:t>
      </w:r>
      <w:r>
        <w:rPr>
          <w:rFonts w:ascii="Times New Roman" w:hAnsi="Times New Roman" w:cs="Times New Roman"/>
          <w:bCs/>
          <w:sz w:val="24"/>
          <w:szCs w:val="24"/>
          <w:lang w:eastAsia="lt-LT"/>
        </w:rPr>
        <w:t>si</w:t>
      </w:r>
      <w:r w:rsidR="004A2F20" w:rsidRPr="004B5C95">
        <w:rPr>
          <w:rFonts w:ascii="Times New Roman" w:hAnsi="Times New Roman" w:cs="Times New Roman"/>
          <w:bCs/>
          <w:sz w:val="24"/>
          <w:szCs w:val="24"/>
          <w:lang w:eastAsia="lt-LT"/>
        </w:rPr>
        <w:t>:</w:t>
      </w:r>
    </w:p>
    <w:p w14:paraId="4DF3E2C1" w14:textId="6A780B6E"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 xml:space="preserve">Lietuvos Respublikos biudžetinių įstaigų įstatymu; </w:t>
      </w:r>
    </w:p>
    <w:p w14:paraId="204EE99F" w14:textId="72417196"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Lietuvos Respublikos asmens duomenų teisinės apsaugos įstatymu (toliau – ADTAĮ);</w:t>
      </w:r>
    </w:p>
    <w:p w14:paraId="0E6534A2" w14:textId="6F8CDF21"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2016 m. balandžio 27 d. Europos Parlamento ir Tarybos reglament</w:t>
      </w:r>
      <w:r w:rsidR="00B14ADA">
        <w:rPr>
          <w:rFonts w:ascii="Times New Roman" w:hAnsi="Times New Roman" w:cs="Times New Roman"/>
          <w:bCs/>
          <w:sz w:val="24"/>
          <w:szCs w:val="24"/>
          <w:lang w:eastAsia="lt-LT"/>
        </w:rPr>
        <w:t>u</w:t>
      </w:r>
      <w:r w:rsidRPr="004B5C95">
        <w:rPr>
          <w:rFonts w:ascii="Times New Roman" w:hAnsi="Times New Roman" w:cs="Times New Roman"/>
          <w:bCs/>
          <w:sz w:val="24"/>
          <w:szCs w:val="24"/>
          <w:lang w:eastAsia="lt-LT"/>
        </w:rPr>
        <w:t xml:space="preserve"> (ES) 2016/679 dėl fizinių asmenų apsaugos tvarkant asmens duomenis ir dėl laisvo tokių duomenų judėjimo ir kuriuo panaikinama Direktyva 95/46/EB  (toliau – Reglamentas) ir jo įgyvendinamaisiais teisės aktais;</w:t>
      </w:r>
    </w:p>
    <w:p w14:paraId="5BA0E359" w14:textId="57405CF8"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Lietuvos Respublikos švietimo įstatymu;</w:t>
      </w:r>
    </w:p>
    <w:p w14:paraId="463EA586" w14:textId="013DD56E"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Lietuvos Respublikos darbo kodeksu;</w:t>
      </w:r>
    </w:p>
    <w:p w14:paraId="6C60D780" w14:textId="045C3E30"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5A3830D3" w14:textId="7B3F72F0"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šiomis Taisyklėmis ir kitais teisės aktais.</w:t>
      </w:r>
    </w:p>
    <w:p w14:paraId="38B5FB13" w14:textId="55AF7C59" w:rsidR="004A2F20" w:rsidRPr="004B5C95" w:rsidRDefault="004A2F20" w:rsidP="0046774F">
      <w:pPr>
        <w:pStyle w:val="Sraopastraipa"/>
        <w:numPr>
          <w:ilvl w:val="0"/>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Taisyklėse vartojamos sąvokos:</w:t>
      </w:r>
    </w:p>
    <w:p w14:paraId="386DDB60" w14:textId="5F7D020C" w:rsidR="004A2F20" w:rsidRPr="00534F49"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
          <w:sz w:val="24"/>
          <w:szCs w:val="24"/>
          <w:lang w:eastAsia="lt-LT"/>
        </w:rPr>
        <w:t>Asmens duomenys</w:t>
      </w:r>
      <w:r w:rsidRPr="004B5C95">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w:t>
      </w:r>
      <w:r w:rsidRPr="00534F49">
        <w:rPr>
          <w:rFonts w:ascii="Times New Roman" w:hAnsi="Times New Roman" w:cs="Times New Roman"/>
          <w:bCs/>
          <w:sz w:val="24"/>
          <w:szCs w:val="24"/>
          <w:lang w:eastAsia="lt-LT"/>
        </w:rPr>
        <w:t xml:space="preserve">socialinės tapatybės požymius;  </w:t>
      </w:r>
    </w:p>
    <w:p w14:paraId="6985B2B0" w14:textId="69818483" w:rsidR="004A2F20" w:rsidRPr="00534F49"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534F49">
        <w:rPr>
          <w:rFonts w:ascii="Times New Roman" w:hAnsi="Times New Roman" w:cs="Times New Roman"/>
          <w:b/>
          <w:sz w:val="24"/>
          <w:szCs w:val="24"/>
          <w:lang w:eastAsia="lt-LT"/>
        </w:rPr>
        <w:t>Duomenų valdytojas</w:t>
      </w:r>
      <w:r w:rsidRPr="00534F49">
        <w:rPr>
          <w:rFonts w:ascii="Times New Roman" w:hAnsi="Times New Roman" w:cs="Times New Roman"/>
          <w:bCs/>
          <w:sz w:val="24"/>
          <w:szCs w:val="24"/>
          <w:lang w:eastAsia="lt-LT"/>
        </w:rPr>
        <w:t xml:space="preserve"> – </w:t>
      </w:r>
      <w:bookmarkStart w:id="0" w:name="_Hlk53496391"/>
      <w:r w:rsidR="0092218B" w:rsidRPr="0092218B">
        <w:rPr>
          <w:rFonts w:ascii="Times New Roman" w:hAnsi="Times New Roman" w:cs="Times New Roman"/>
          <w:sz w:val="24"/>
          <w:szCs w:val="24"/>
        </w:rPr>
        <w:t>Panevėžio „Saulėtekio“ progimnazija</w:t>
      </w:r>
      <w:r w:rsidRPr="00534F49">
        <w:rPr>
          <w:rFonts w:ascii="Times New Roman" w:hAnsi="Times New Roman" w:cs="Times New Roman"/>
          <w:bCs/>
          <w:sz w:val="24"/>
          <w:szCs w:val="24"/>
          <w:lang w:eastAsia="lt-LT"/>
        </w:rPr>
        <w:t xml:space="preserve">, juridinio asmens kodas </w:t>
      </w:r>
      <w:r w:rsidR="0092218B" w:rsidRPr="0092218B">
        <w:rPr>
          <w:rFonts w:ascii="Times New Roman" w:hAnsi="Times New Roman" w:cs="Times New Roman"/>
          <w:bCs/>
          <w:sz w:val="24"/>
          <w:szCs w:val="24"/>
          <w:lang w:eastAsia="lt-LT"/>
        </w:rPr>
        <w:t>290422430</w:t>
      </w:r>
      <w:r w:rsidRPr="00534F49">
        <w:rPr>
          <w:rFonts w:ascii="Times New Roman" w:hAnsi="Times New Roman" w:cs="Times New Roman"/>
          <w:bCs/>
          <w:sz w:val="24"/>
          <w:szCs w:val="24"/>
          <w:lang w:eastAsia="lt-LT"/>
        </w:rPr>
        <w:t xml:space="preserve">, adresas </w:t>
      </w:r>
      <w:r w:rsidR="0092218B" w:rsidRPr="0092218B">
        <w:rPr>
          <w:rFonts w:ascii="Times New Roman" w:hAnsi="Times New Roman" w:cs="Times New Roman"/>
          <w:bCs/>
          <w:sz w:val="24"/>
          <w:szCs w:val="24"/>
          <w:lang w:eastAsia="lt-LT"/>
        </w:rPr>
        <w:t>Statybininkų g. 24</w:t>
      </w:r>
      <w:r w:rsidR="002F75E9" w:rsidRPr="002F75E9">
        <w:rPr>
          <w:rFonts w:ascii="Times New Roman" w:hAnsi="Times New Roman" w:cs="Times New Roman"/>
          <w:bCs/>
          <w:sz w:val="24"/>
          <w:szCs w:val="24"/>
          <w:lang w:eastAsia="lt-LT"/>
        </w:rPr>
        <w:t>, Panevėžys</w:t>
      </w:r>
      <w:r w:rsidRPr="00534F49">
        <w:rPr>
          <w:rFonts w:ascii="Times New Roman" w:hAnsi="Times New Roman" w:cs="Times New Roman"/>
          <w:bCs/>
          <w:sz w:val="24"/>
          <w:szCs w:val="24"/>
          <w:lang w:eastAsia="lt-LT"/>
        </w:rPr>
        <w:t xml:space="preserve">, tel. </w:t>
      </w:r>
      <w:r w:rsidR="0092218B" w:rsidRPr="0092218B">
        <w:rPr>
          <w:rFonts w:ascii="Times New Roman" w:hAnsi="Times New Roman" w:cs="Times New Roman"/>
          <w:bCs/>
          <w:sz w:val="24"/>
          <w:szCs w:val="24"/>
          <w:lang w:eastAsia="lt-LT"/>
        </w:rPr>
        <w:t>(8-45) 517885</w:t>
      </w:r>
      <w:r w:rsidRPr="00534F49">
        <w:rPr>
          <w:rFonts w:ascii="Times New Roman" w:hAnsi="Times New Roman" w:cs="Times New Roman"/>
          <w:bCs/>
          <w:sz w:val="24"/>
          <w:szCs w:val="24"/>
          <w:lang w:eastAsia="lt-LT"/>
        </w:rPr>
        <w:t xml:space="preserve">, el. p. </w:t>
      </w:r>
      <w:bookmarkEnd w:id="0"/>
      <w:proofErr w:type="spellStart"/>
      <w:r w:rsidR="0092218B" w:rsidRPr="0092218B">
        <w:rPr>
          <w:rFonts w:ascii="Times New Roman" w:hAnsi="Times New Roman" w:cs="Times New Roman"/>
          <w:bCs/>
          <w:sz w:val="24"/>
          <w:szCs w:val="24"/>
          <w:lang w:eastAsia="lt-LT"/>
        </w:rPr>
        <w:t>rastine@sauletekio.panevezys.lm.lt</w:t>
      </w:r>
      <w:proofErr w:type="spellEnd"/>
      <w:r w:rsidRPr="00534F49">
        <w:rPr>
          <w:rFonts w:ascii="Times New Roman" w:hAnsi="Times New Roman" w:cs="Times New Roman"/>
          <w:bCs/>
          <w:sz w:val="24"/>
          <w:szCs w:val="24"/>
          <w:lang w:eastAsia="lt-LT"/>
        </w:rPr>
        <w:t>;</w:t>
      </w:r>
    </w:p>
    <w:p w14:paraId="4924E859" w14:textId="1300EDBC"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534F49">
        <w:rPr>
          <w:rFonts w:ascii="Times New Roman" w:hAnsi="Times New Roman" w:cs="Times New Roman"/>
          <w:b/>
          <w:sz w:val="24"/>
          <w:szCs w:val="24"/>
          <w:lang w:eastAsia="lt-LT"/>
        </w:rPr>
        <w:t>Duomenų tvarkymas</w:t>
      </w:r>
      <w:r w:rsidRPr="00534F49">
        <w:rPr>
          <w:rFonts w:ascii="Times New Roman" w:hAnsi="Times New Roman" w:cs="Times New Roman"/>
          <w:bCs/>
          <w:sz w:val="24"/>
          <w:szCs w:val="24"/>
          <w:lang w:eastAsia="lt-LT"/>
        </w:rPr>
        <w:t xml:space="preserve"> – bet kokia automatizuotomis</w:t>
      </w:r>
      <w:r w:rsidRPr="004B5C95">
        <w:rPr>
          <w:rFonts w:ascii="Times New Roman" w:hAnsi="Times New Roman" w:cs="Times New Roman"/>
          <w:bCs/>
          <w:sz w:val="24"/>
          <w:szCs w:val="24"/>
          <w:lang w:eastAsia="lt-LT"/>
        </w:rPr>
        <w:t xml:space="preserve">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7F27314" w14:textId="5EA359E6"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
          <w:sz w:val="24"/>
          <w:szCs w:val="24"/>
          <w:lang w:eastAsia="lt-LT"/>
        </w:rPr>
        <w:t>Duomenų tvarkytojas</w:t>
      </w:r>
      <w:r w:rsidRPr="004B5C95">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1B358A74" w14:textId="6E3B2C95"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
          <w:sz w:val="24"/>
          <w:szCs w:val="24"/>
          <w:lang w:eastAsia="lt-LT"/>
        </w:rPr>
        <w:t>Duomenų gavėjas</w:t>
      </w:r>
      <w:r w:rsidRPr="004B5C95">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w:t>
      </w:r>
      <w:r w:rsidR="003A6527">
        <w:rPr>
          <w:rFonts w:ascii="Times New Roman" w:hAnsi="Times New Roman" w:cs="Times New Roman"/>
          <w:bCs/>
          <w:sz w:val="24"/>
          <w:szCs w:val="24"/>
          <w:lang w:eastAsia="lt-LT"/>
        </w:rPr>
        <w:t>V</w:t>
      </w:r>
      <w:r w:rsidRPr="004B5C95">
        <w:rPr>
          <w:rFonts w:ascii="Times New Roman" w:hAnsi="Times New Roman" w:cs="Times New Roman"/>
          <w:bCs/>
          <w:sz w:val="24"/>
          <w:szCs w:val="24"/>
          <w:lang w:eastAsia="lt-LT"/>
        </w:rPr>
        <w:t xml:space="preserve">aldžios institucijos, kurios pagal Sąjungos arba  valstybės narės teisę gali gauti asmens duomenis vykdydamos konkretų tyrimą, nelaikomos duomenų gavėjais. </w:t>
      </w:r>
    </w:p>
    <w:p w14:paraId="700D42DA" w14:textId="7359498F" w:rsidR="004A2F20"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
          <w:sz w:val="24"/>
          <w:szCs w:val="24"/>
          <w:lang w:eastAsia="lt-LT"/>
        </w:rPr>
        <w:t>Duomenų apsaugos pareigūnas</w:t>
      </w:r>
      <w:r w:rsidRPr="004B5C95">
        <w:rPr>
          <w:rFonts w:ascii="Times New Roman" w:hAnsi="Times New Roman" w:cs="Times New Roman"/>
          <w:bCs/>
          <w:sz w:val="24"/>
          <w:szCs w:val="24"/>
          <w:lang w:eastAsia="lt-LT"/>
        </w:rPr>
        <w:t xml:space="preserve"> – MB „</w:t>
      </w:r>
      <w:r w:rsidR="009C7746">
        <w:rPr>
          <w:rFonts w:ascii="Times New Roman" w:hAnsi="Times New Roman" w:cs="Times New Roman"/>
          <w:bCs/>
          <w:sz w:val="24"/>
          <w:szCs w:val="24"/>
          <w:lang w:eastAsia="lt-LT"/>
        </w:rPr>
        <w:t>Duomenų sauga</w:t>
      </w:r>
      <w:r w:rsidRPr="004B5C95">
        <w:rPr>
          <w:rFonts w:ascii="Times New Roman" w:hAnsi="Times New Roman" w:cs="Times New Roman"/>
          <w:bCs/>
          <w:sz w:val="24"/>
          <w:szCs w:val="24"/>
          <w:lang w:eastAsia="lt-LT"/>
        </w:rPr>
        <w:t xml:space="preserve">“, el. paštas </w:t>
      </w:r>
      <w:hyperlink r:id="rId5" w:history="1">
        <w:r w:rsidR="009C7746" w:rsidRPr="00BA2515">
          <w:rPr>
            <w:rStyle w:val="Hipersaitas"/>
            <w:rFonts w:ascii="Times New Roman" w:hAnsi="Times New Roman" w:cs="Times New Roman"/>
            <w:bCs/>
            <w:sz w:val="24"/>
            <w:szCs w:val="24"/>
            <w:lang w:eastAsia="lt-LT"/>
          </w:rPr>
          <w:t>dap@duomenu-sauga.lt</w:t>
        </w:r>
      </w:hyperlink>
      <w:r w:rsidR="00534F49">
        <w:rPr>
          <w:rFonts w:ascii="Times New Roman" w:hAnsi="Times New Roman" w:cs="Times New Roman"/>
          <w:bCs/>
          <w:sz w:val="24"/>
          <w:szCs w:val="24"/>
          <w:lang w:eastAsia="lt-LT"/>
        </w:rPr>
        <w:t xml:space="preserve">, tel. </w:t>
      </w:r>
      <w:proofErr w:type="spellStart"/>
      <w:r w:rsidR="00534F49">
        <w:rPr>
          <w:rFonts w:ascii="Times New Roman" w:hAnsi="Times New Roman" w:cs="Times New Roman"/>
          <w:bCs/>
          <w:sz w:val="24"/>
          <w:szCs w:val="24"/>
          <w:lang w:eastAsia="lt-LT"/>
        </w:rPr>
        <w:t>nr.</w:t>
      </w:r>
      <w:proofErr w:type="spellEnd"/>
      <w:r w:rsidR="00534F49">
        <w:rPr>
          <w:rFonts w:ascii="Times New Roman" w:hAnsi="Times New Roman" w:cs="Times New Roman"/>
          <w:bCs/>
          <w:sz w:val="24"/>
          <w:szCs w:val="24"/>
          <w:lang w:eastAsia="lt-LT"/>
        </w:rPr>
        <w:t xml:space="preserve"> +370 672 43319</w:t>
      </w:r>
      <w:r w:rsidR="00446C0E">
        <w:rPr>
          <w:rFonts w:ascii="Times New Roman" w:hAnsi="Times New Roman" w:cs="Times New Roman"/>
          <w:bCs/>
          <w:sz w:val="24"/>
          <w:szCs w:val="24"/>
          <w:lang w:eastAsia="lt-LT"/>
        </w:rPr>
        <w:t>;</w:t>
      </w:r>
    </w:p>
    <w:p w14:paraId="5C2CA3CC" w14:textId="4D31C4B3" w:rsidR="00446C0E" w:rsidRPr="00446C0E" w:rsidRDefault="00446C0E"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46C0E">
        <w:rPr>
          <w:rFonts w:ascii="Times New Roman" w:hAnsi="Times New Roman" w:cs="Times New Roman"/>
          <w:b/>
          <w:sz w:val="24"/>
          <w:szCs w:val="24"/>
          <w:lang w:eastAsia="lt-LT"/>
        </w:rPr>
        <w:t>Vidaus administravimas</w:t>
      </w:r>
      <w:r>
        <w:rPr>
          <w:rFonts w:ascii="Times New Roman" w:hAnsi="Times New Roman" w:cs="Times New Roman"/>
          <w:bCs/>
          <w:sz w:val="24"/>
          <w:szCs w:val="24"/>
          <w:lang w:eastAsia="lt-LT"/>
        </w:rPr>
        <w:t xml:space="preserve"> </w:t>
      </w:r>
      <w:r w:rsidRPr="00446C0E">
        <w:rPr>
          <w:rFonts w:ascii="Times New Roman" w:hAnsi="Times New Roman" w:cs="Times New Roman"/>
          <w:bCs/>
          <w:sz w:val="24"/>
          <w:szCs w:val="24"/>
          <w:lang w:eastAsia="lt-LT"/>
        </w:rPr>
        <w:t>– veikla, kuria užtikrinamas duomenų valdytojo savarankiškas funkcionavimas (struktūros tvarkymas, personalo valdymas,</w:t>
      </w:r>
      <w:r>
        <w:rPr>
          <w:rFonts w:ascii="Times New Roman" w:hAnsi="Times New Roman" w:cs="Times New Roman"/>
          <w:bCs/>
          <w:sz w:val="24"/>
          <w:szCs w:val="24"/>
          <w:lang w:eastAsia="lt-LT"/>
        </w:rPr>
        <w:t xml:space="preserve"> darbuotojų saugos ir sveikatos reikalavimų </w:t>
      </w:r>
      <w:r>
        <w:rPr>
          <w:rFonts w:ascii="Times New Roman" w:hAnsi="Times New Roman" w:cs="Times New Roman"/>
          <w:bCs/>
          <w:sz w:val="24"/>
          <w:szCs w:val="24"/>
          <w:lang w:eastAsia="lt-LT"/>
        </w:rPr>
        <w:lastRenderedPageBreak/>
        <w:t>įgyvendinimas,</w:t>
      </w:r>
      <w:r w:rsidRPr="00446C0E">
        <w:rPr>
          <w:rFonts w:ascii="Times New Roman" w:hAnsi="Times New Roman" w:cs="Times New Roman"/>
          <w:bCs/>
          <w:sz w:val="24"/>
          <w:szCs w:val="24"/>
          <w:lang w:eastAsia="lt-LT"/>
        </w:rPr>
        <w:t xml:space="preserve"> dokumentų valdymas, turimų materialinių ir finansinių išteklių valdymas ir naudojimas, nuotolinio darbo administravimas, darbo ir ugdymo proceso organizavimas, raštvedybos tvarkymas ir pan.).</w:t>
      </w:r>
    </w:p>
    <w:p w14:paraId="47CAA6AC" w14:textId="7D17CF27" w:rsidR="004A2F20" w:rsidRPr="004B5C95" w:rsidRDefault="004A2F20" w:rsidP="0046774F">
      <w:pPr>
        <w:pStyle w:val="Sraopastraipa"/>
        <w:numPr>
          <w:ilvl w:val="1"/>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Kitos Taisyklėse vartojamos sąvokos atitinka ADTAĮ ir Reglamente vartojamas sąvokas.</w:t>
      </w:r>
    </w:p>
    <w:p w14:paraId="4468E987" w14:textId="785B199B" w:rsidR="004A2F20" w:rsidRPr="004B5C95" w:rsidRDefault="004A2F20" w:rsidP="0046774F">
      <w:pPr>
        <w:pStyle w:val="Sraopastraipa"/>
        <w:numPr>
          <w:ilvl w:val="0"/>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09C1206F" w14:textId="5A11CEC2" w:rsidR="004A2F20" w:rsidRPr="004B5C95" w:rsidRDefault="004A2F20" w:rsidP="0046774F">
      <w:pPr>
        <w:pStyle w:val="Sraopastraipa"/>
        <w:numPr>
          <w:ilvl w:val="0"/>
          <w:numId w:val="2"/>
        </w:numPr>
        <w:tabs>
          <w:tab w:val="left" w:pos="426"/>
          <w:tab w:val="left" w:pos="993"/>
        </w:tabs>
        <w:spacing w:after="0" w:line="240" w:lineRule="auto"/>
        <w:ind w:left="0" w:firstLine="567"/>
        <w:jc w:val="both"/>
        <w:rPr>
          <w:rFonts w:ascii="Times New Roman" w:hAnsi="Times New Roman" w:cs="Times New Roman"/>
          <w:bCs/>
          <w:sz w:val="24"/>
          <w:szCs w:val="24"/>
          <w:lang w:eastAsia="lt-LT"/>
        </w:rPr>
      </w:pPr>
      <w:r w:rsidRPr="004B5C95">
        <w:rPr>
          <w:rFonts w:ascii="Times New Roman" w:hAnsi="Times New Roman" w:cs="Times New Roman"/>
          <w:bCs/>
          <w:sz w:val="24"/>
          <w:szCs w:val="24"/>
          <w:lang w:eastAsia="lt-LT"/>
        </w:rPr>
        <w:t>Asmens duomenys tvarkomi neautomatiniu būdu susistemintose rinkmenose ir (arba) automatiniu būdu.</w:t>
      </w:r>
    </w:p>
    <w:p w14:paraId="34589AA3" w14:textId="4E50CF88" w:rsidR="005C6E2B" w:rsidRDefault="005C6E2B" w:rsidP="0046774F">
      <w:pPr>
        <w:tabs>
          <w:tab w:val="left" w:pos="993"/>
        </w:tabs>
        <w:ind w:firstLine="567"/>
        <w:rPr>
          <w:b/>
          <w:caps/>
          <w:lang w:eastAsia="lt-LT"/>
        </w:rPr>
      </w:pPr>
    </w:p>
    <w:p w14:paraId="7C3C6A7A" w14:textId="77777777" w:rsidR="005C6E2B" w:rsidRPr="00F6559C" w:rsidRDefault="005C6E2B" w:rsidP="002E3215">
      <w:pPr>
        <w:jc w:val="center"/>
        <w:rPr>
          <w:b/>
          <w:bCs/>
        </w:rPr>
      </w:pPr>
      <w:r w:rsidRPr="00F6559C">
        <w:rPr>
          <w:b/>
          <w:bCs/>
        </w:rPr>
        <w:t xml:space="preserve">II SKYRIUS </w:t>
      </w:r>
    </w:p>
    <w:p w14:paraId="34CDB2C5" w14:textId="79626F7B" w:rsidR="005C6E2B" w:rsidRDefault="005C6E2B" w:rsidP="002E3215">
      <w:pPr>
        <w:jc w:val="center"/>
        <w:rPr>
          <w:b/>
          <w:bCs/>
        </w:rPr>
      </w:pPr>
      <w:r w:rsidRPr="00F6559C">
        <w:rPr>
          <w:b/>
          <w:bCs/>
        </w:rPr>
        <w:t>ASMENS DUOMENŲ TVARKYMO PRINCIPAI</w:t>
      </w:r>
    </w:p>
    <w:p w14:paraId="505BB2F9" w14:textId="7C44B803" w:rsidR="004B5C95" w:rsidRDefault="004B5C95" w:rsidP="002E3215">
      <w:pPr>
        <w:jc w:val="center"/>
        <w:rPr>
          <w:b/>
          <w:bCs/>
        </w:rPr>
      </w:pPr>
      <w:r>
        <w:rPr>
          <w:b/>
          <w:bCs/>
        </w:rPr>
        <w:t xml:space="preserve"> IR SAUGOJIMO TERMINAI</w:t>
      </w:r>
    </w:p>
    <w:p w14:paraId="64BC1E7C" w14:textId="2FA2C70D" w:rsidR="005C6E2B" w:rsidRDefault="005C6E2B" w:rsidP="002E3215">
      <w:pPr>
        <w:jc w:val="center"/>
        <w:rPr>
          <w:b/>
          <w:bCs/>
        </w:rPr>
      </w:pPr>
    </w:p>
    <w:p w14:paraId="16FDBC56" w14:textId="3F5B8799" w:rsidR="004B5C95" w:rsidRPr="004B5C95" w:rsidRDefault="00B14ADA"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valdytojas</w:t>
      </w:r>
      <w:r w:rsidR="004B5C95" w:rsidRPr="004B5C95">
        <w:rPr>
          <w:rFonts w:ascii="Times New Roman" w:hAnsi="Times New Roman" w:cs="Times New Roman"/>
          <w:sz w:val="24"/>
          <w:szCs w:val="24"/>
        </w:rPr>
        <w:t>, tvarkydama</w:t>
      </w:r>
      <w:r>
        <w:rPr>
          <w:rFonts w:ascii="Times New Roman" w:hAnsi="Times New Roman" w:cs="Times New Roman"/>
          <w:sz w:val="24"/>
          <w:szCs w:val="24"/>
        </w:rPr>
        <w:t>s</w:t>
      </w:r>
      <w:r w:rsidR="004B5C95" w:rsidRPr="004B5C95">
        <w:rPr>
          <w:rFonts w:ascii="Times New Roman" w:hAnsi="Times New Roman" w:cs="Times New Roman"/>
          <w:sz w:val="24"/>
          <w:szCs w:val="24"/>
        </w:rPr>
        <w:t xml:space="preserve"> asmens duomenis, vadovaujasi šiais principais: </w:t>
      </w:r>
    </w:p>
    <w:p w14:paraId="1F2EDE4D" w14:textId="3116273C" w:rsidR="004B5C95" w:rsidRP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 xml:space="preserve">asmens duomenis tvarko tik teisėtai ir  apibrėžtiems tikslams pasiekti; </w:t>
      </w:r>
    </w:p>
    <w:p w14:paraId="6412E625" w14:textId="441B253B" w:rsidR="004B5C95" w:rsidRP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asmens duomenys yra tvarkomi tikslingai, sąžiningai, laikantis teisės aktų reikalavimų;</w:t>
      </w:r>
    </w:p>
    <w:p w14:paraId="4413FFCB" w14:textId="17E10AE6" w:rsidR="004B5C95" w:rsidRP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asmens duomenys tvarkomi taip, kad jie būtų tikslūs, esant jų pasikeitimui nuolat atnaujinami; netikslūs ar neišsamūs duomenys ištaisomi, papildomi, sunaikinami arba sustabdomas jų tvarkymas;</w:t>
      </w:r>
    </w:p>
    <w:p w14:paraId="4E48ED3B" w14:textId="2F6A99F5" w:rsidR="004B5C95" w:rsidRP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asmens duomenys tvarkomi tik tokia apimtimi, kuri yra reikalinga asmens duomenų tvarkymo tikslams pasiekti;</w:t>
      </w:r>
    </w:p>
    <w:p w14:paraId="5EC1CC25" w14:textId="48EB1256" w:rsidR="004B5C95" w:rsidRP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asmens duomenys saugomi tokia forma ir tiek laiko, kad duomenų subjektų tapatybę būtų galima nustatyti ne ilgiau negu to reikia tiems tikslams, dėl kurių šie duomenys buvo surinkti ir tvarkomi;</w:t>
      </w:r>
    </w:p>
    <w:p w14:paraId="12BB0030" w14:textId="31B39B6A" w:rsidR="004B5C95" w:rsidRDefault="004B5C95"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rPr>
      </w:pPr>
      <w:r w:rsidRPr="004B5C95">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27B57385" w14:textId="77777777" w:rsidR="002E3215" w:rsidRDefault="00420A5F"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420A5F">
        <w:rPr>
          <w:rFonts w:ascii="Times New Roman" w:hAnsi="Times New Roman" w:cs="Times New Roman"/>
          <w:sz w:val="24"/>
          <w:szCs w:val="24"/>
        </w:rPr>
        <w:t xml:space="preserve">smens duomenys yra saugomi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duomenų saugojimo terminus nustato </w:t>
      </w:r>
      <w:r>
        <w:rPr>
          <w:rFonts w:ascii="Times New Roman" w:hAnsi="Times New Roman" w:cs="Times New Roman"/>
          <w:sz w:val="24"/>
          <w:szCs w:val="24"/>
        </w:rPr>
        <w:t xml:space="preserve">duomenų valdytojo </w:t>
      </w:r>
      <w:r w:rsidRPr="00420A5F">
        <w:rPr>
          <w:rFonts w:ascii="Times New Roman" w:hAnsi="Times New Roman" w:cs="Times New Roman"/>
          <w:sz w:val="24"/>
          <w:szCs w:val="24"/>
        </w:rPr>
        <w:t>vadovas.</w:t>
      </w:r>
    </w:p>
    <w:p w14:paraId="7EFB122A" w14:textId="77777777" w:rsidR="002E3215" w:rsidRDefault="005C6E2B" w:rsidP="002E3215">
      <w:pPr>
        <w:tabs>
          <w:tab w:val="left" w:pos="993"/>
        </w:tabs>
        <w:jc w:val="center"/>
        <w:rPr>
          <w:szCs w:val="24"/>
        </w:rPr>
      </w:pPr>
      <w:r w:rsidRPr="002E3215">
        <w:rPr>
          <w:b/>
          <w:caps/>
          <w:lang w:eastAsia="lt-LT"/>
        </w:rPr>
        <w:t>III Skyrius</w:t>
      </w:r>
      <w:r w:rsidR="002E3215" w:rsidRPr="002E3215">
        <w:rPr>
          <w:szCs w:val="24"/>
        </w:rPr>
        <w:t xml:space="preserve"> </w:t>
      </w:r>
    </w:p>
    <w:p w14:paraId="4D2F1049" w14:textId="77777777" w:rsidR="002E3215" w:rsidRDefault="001453BC" w:rsidP="002E3215">
      <w:pPr>
        <w:tabs>
          <w:tab w:val="left" w:pos="993"/>
        </w:tabs>
        <w:jc w:val="center"/>
        <w:rPr>
          <w:b/>
          <w:caps/>
          <w:lang w:eastAsia="lt-LT"/>
        </w:rPr>
      </w:pPr>
      <w:r w:rsidRPr="002E3215">
        <w:rPr>
          <w:b/>
          <w:caps/>
          <w:lang w:eastAsia="lt-LT"/>
        </w:rPr>
        <w:t>DUOMENŲ VALDYTOJO IR TVARKYTOJO FUNKCIJOS, TEISĖS</w:t>
      </w:r>
    </w:p>
    <w:p w14:paraId="028F8097" w14:textId="219091BF" w:rsidR="002E3215" w:rsidRDefault="001453BC" w:rsidP="002E3215">
      <w:pPr>
        <w:tabs>
          <w:tab w:val="left" w:pos="993"/>
        </w:tabs>
        <w:jc w:val="center"/>
        <w:rPr>
          <w:b/>
          <w:caps/>
          <w:lang w:eastAsia="lt-LT"/>
        </w:rPr>
      </w:pPr>
      <w:r w:rsidRPr="002E3215">
        <w:rPr>
          <w:b/>
          <w:caps/>
          <w:lang w:eastAsia="lt-LT"/>
        </w:rPr>
        <w:t xml:space="preserve"> IR</w:t>
      </w:r>
      <w:r w:rsidR="002E3215" w:rsidRPr="002E3215">
        <w:rPr>
          <w:szCs w:val="24"/>
        </w:rPr>
        <w:t xml:space="preserve"> </w:t>
      </w:r>
      <w:r w:rsidRPr="002E3215">
        <w:rPr>
          <w:b/>
          <w:caps/>
          <w:lang w:eastAsia="lt-LT"/>
        </w:rPr>
        <w:t>PAREIGOS</w:t>
      </w:r>
    </w:p>
    <w:p w14:paraId="4234076E" w14:textId="77777777" w:rsidR="002E3215" w:rsidRPr="002E3215" w:rsidRDefault="002E3215" w:rsidP="002E3215">
      <w:pPr>
        <w:tabs>
          <w:tab w:val="left" w:pos="993"/>
        </w:tabs>
        <w:jc w:val="center"/>
        <w:rPr>
          <w:szCs w:val="24"/>
        </w:rPr>
      </w:pPr>
    </w:p>
    <w:p w14:paraId="756F6775" w14:textId="77777777" w:rsidR="002E3215" w:rsidRPr="002E3215" w:rsidRDefault="001453BC" w:rsidP="002E3215">
      <w:pPr>
        <w:pStyle w:val="Sraopastraipa"/>
        <w:numPr>
          <w:ilvl w:val="0"/>
          <w:numId w:val="2"/>
        </w:numPr>
        <w:tabs>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Duomenų valdytojas turi šias teises:</w:t>
      </w:r>
    </w:p>
    <w:p w14:paraId="49D48DA6" w14:textId="77777777" w:rsidR="002E3215" w:rsidRPr="002E3215" w:rsidRDefault="001453BC" w:rsidP="002E3215">
      <w:pPr>
        <w:pStyle w:val="Sraopastraipa"/>
        <w:numPr>
          <w:ilvl w:val="1"/>
          <w:numId w:val="2"/>
        </w:numPr>
        <w:tabs>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rengti ir priimti vidinius teisės aktus, reglamentuojančius asmens duomenų tvarkymą;</w:t>
      </w:r>
    </w:p>
    <w:p w14:paraId="26AEA5A7" w14:textId="77777777" w:rsidR="002E3215" w:rsidRPr="002E3215" w:rsidRDefault="001453BC" w:rsidP="002E3215">
      <w:pPr>
        <w:pStyle w:val="Sraopastraipa"/>
        <w:numPr>
          <w:ilvl w:val="1"/>
          <w:numId w:val="2"/>
        </w:numPr>
        <w:tabs>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paskirti už asmens duomenų apsaugą atsakingą asmenį;</w:t>
      </w:r>
    </w:p>
    <w:p w14:paraId="336961CF" w14:textId="77777777" w:rsidR="002E3215" w:rsidRPr="002E3215" w:rsidRDefault="001453BC" w:rsidP="002E3215">
      <w:pPr>
        <w:pStyle w:val="Sraopastraipa"/>
        <w:numPr>
          <w:ilvl w:val="1"/>
          <w:numId w:val="2"/>
        </w:numPr>
        <w:tabs>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spręsti dėl tvarkomų asmens duomenų teikimo;</w:t>
      </w:r>
    </w:p>
    <w:p w14:paraId="10EFEA8D" w14:textId="77777777" w:rsidR="002E3215" w:rsidRPr="002E3215" w:rsidRDefault="001453BC" w:rsidP="002E3215">
      <w:pPr>
        <w:pStyle w:val="Sraopastraipa"/>
        <w:numPr>
          <w:ilvl w:val="1"/>
          <w:numId w:val="2"/>
        </w:numPr>
        <w:tabs>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tvarkyti asmens duomenis.</w:t>
      </w:r>
    </w:p>
    <w:p w14:paraId="0158D5F7" w14:textId="77777777" w:rsidR="002E3215" w:rsidRPr="002E3215" w:rsidRDefault="001453BC" w:rsidP="002E3215">
      <w:pPr>
        <w:pStyle w:val="Sraopastraipa"/>
        <w:numPr>
          <w:ilvl w:val="0"/>
          <w:numId w:val="2"/>
        </w:numPr>
        <w:tabs>
          <w:tab w:val="left" w:pos="709"/>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 xml:space="preserve"> Duomenų valdytojas turi šias pareigas:</w:t>
      </w:r>
    </w:p>
    <w:p w14:paraId="7838DD95" w14:textId="481508EC" w:rsidR="001453BC" w:rsidRPr="002E3215" w:rsidRDefault="001453BC" w:rsidP="002E3215">
      <w:pPr>
        <w:pStyle w:val="Sraopastraipa"/>
        <w:numPr>
          <w:ilvl w:val="1"/>
          <w:numId w:val="2"/>
        </w:numPr>
        <w:tabs>
          <w:tab w:val="left" w:pos="709"/>
          <w:tab w:val="left" w:pos="1134"/>
        </w:tabs>
        <w:spacing w:after="0" w:line="240" w:lineRule="auto"/>
        <w:ind w:left="0" w:firstLine="567"/>
        <w:jc w:val="both"/>
        <w:rPr>
          <w:rFonts w:ascii="Times New Roman" w:hAnsi="Times New Roman" w:cs="Times New Roman"/>
          <w:sz w:val="24"/>
          <w:szCs w:val="24"/>
        </w:rPr>
      </w:pPr>
      <w:r w:rsidRPr="002E3215">
        <w:rPr>
          <w:rFonts w:ascii="Times New Roman" w:hAnsi="Times New Roman" w:cs="Times New Roman"/>
          <w:bCs/>
          <w:sz w:val="24"/>
          <w:szCs w:val="24"/>
          <w:lang w:eastAsia="lt-LT"/>
        </w:rPr>
        <w:t>užtikrinti, kad būtų laikomasi Reglamento, ADTAĮ ir kitų teisės aktų reglamentuojančių asmens duomenų tvarkymą;</w:t>
      </w:r>
    </w:p>
    <w:p w14:paraId="3899A0C7" w14:textId="50DD57FE" w:rsidR="001453BC" w:rsidRPr="001453BC" w:rsidRDefault="0027064D"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į</w:t>
      </w:r>
      <w:r w:rsidR="001453BC" w:rsidRPr="001453BC">
        <w:rPr>
          <w:rFonts w:ascii="Times New Roman" w:hAnsi="Times New Roman" w:cs="Times New Roman"/>
          <w:bCs/>
          <w:sz w:val="24"/>
          <w:szCs w:val="24"/>
          <w:lang w:eastAsia="lt-LT"/>
        </w:rPr>
        <w:t xml:space="preserve">gyvendinti Duomenų subjekto teises Taisyklėse nustatyta tvarka; </w:t>
      </w:r>
    </w:p>
    <w:p w14:paraId="78B9D1AC"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užtikrinti asmens duomenų saugumą įgyvendinant technines, organizacines ir fizines asmens duomenų saugumo priemones;</w:t>
      </w:r>
    </w:p>
    <w:p w14:paraId="0BADBC75"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 xml:space="preserve">tvarkyti duomenų tvarkymo veiklos įrašus ir užtikrinti duomenų veiklos įrašų pakeitimų </w:t>
      </w:r>
      <w:r w:rsidRPr="001453BC">
        <w:rPr>
          <w:rFonts w:ascii="Times New Roman" w:hAnsi="Times New Roman" w:cs="Times New Roman"/>
          <w:bCs/>
          <w:sz w:val="24"/>
          <w:szCs w:val="24"/>
          <w:lang w:eastAsia="lt-LT"/>
        </w:rPr>
        <w:lastRenderedPageBreak/>
        <w:t>atsekamumą;</w:t>
      </w:r>
    </w:p>
    <w:p w14:paraId="2323897B"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vertinti poveikį duomenų apsaugai;</w:t>
      </w:r>
    </w:p>
    <w:p w14:paraId="255DF745"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konsultuotis su Valstybine duomenų apsaugos inspekcija;</w:t>
      </w:r>
    </w:p>
    <w:p w14:paraId="20E3E5C3" w14:textId="6F2A4637" w:rsid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pranešti apie duomenų saugumo pažeidimą;</w:t>
      </w:r>
    </w:p>
    <w:p w14:paraId="43D49003" w14:textId="2AED9A86" w:rsidR="003A6527" w:rsidRPr="001453BC" w:rsidRDefault="003A6527"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paskirti duomenų apsaugos pareigūną.</w:t>
      </w:r>
    </w:p>
    <w:p w14:paraId="61F23F8E" w14:textId="77777777" w:rsidR="001453BC" w:rsidRPr="001453BC" w:rsidRDefault="001453BC" w:rsidP="002E3215">
      <w:pPr>
        <w:pStyle w:val="Sraopastraipa"/>
        <w:keepNext/>
        <w:widowControl w:val="0"/>
        <w:numPr>
          <w:ilvl w:val="0"/>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Duomenų valdytojas atlieka šias funkcijas:</w:t>
      </w:r>
    </w:p>
    <w:p w14:paraId="257D22FF"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analizuoja technologines, metodologines ir organizacines asmens duomenų tvarkymo problemas ir priima sprendimus, reikalingus tinkamam asmens duomenų saugumo užtikrinimui;</w:t>
      </w:r>
    </w:p>
    <w:p w14:paraId="4CB46681"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teikia metodinę pagalbą darbuotojams ir duomenų tvarkytojams asmens duomenų tvarkymo tikslais;</w:t>
      </w:r>
    </w:p>
    <w:p w14:paraId="3FCD42D9"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organizuoja darbuotojų mokymus asmens duomenų teisinės apsaugos klausimais;</w:t>
      </w:r>
    </w:p>
    <w:p w14:paraId="408A4C75"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organizuoja duomenų tvarkymą;</w:t>
      </w:r>
    </w:p>
    <w:p w14:paraId="14A4053D" w14:textId="114771F6"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vykdo kitas funkcijas, reikalingas Duomenų valdytojo teisėms ir pareigoms įgyvendinti;</w:t>
      </w:r>
    </w:p>
    <w:p w14:paraId="7369BBBD" w14:textId="57C54515"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14:paraId="3A5445E9" w14:textId="77777777" w:rsidR="001453BC" w:rsidRPr="001453BC" w:rsidRDefault="001453BC" w:rsidP="002E3215">
      <w:pPr>
        <w:pStyle w:val="Sraopastraipa"/>
        <w:keepNext/>
        <w:widowControl w:val="0"/>
        <w:numPr>
          <w:ilvl w:val="0"/>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Duomenų tvarkytojas turi šias teises:</w:t>
      </w:r>
    </w:p>
    <w:p w14:paraId="4E0AC60C"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teikti Duomenų valdytojui pasiūlymus dėl duomenų tvarkymo techninių ir programinių priemonių gerinimo;</w:t>
      </w:r>
    </w:p>
    <w:p w14:paraId="0E5CA25D"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tvarkyti asmens duomenis, kiek tam yra įgaliotas Duomenų valdytojo.</w:t>
      </w:r>
    </w:p>
    <w:p w14:paraId="12CD81C2" w14:textId="77777777" w:rsidR="001453BC" w:rsidRPr="001453BC" w:rsidRDefault="001453BC" w:rsidP="002E3215">
      <w:pPr>
        <w:pStyle w:val="Sraopastraipa"/>
        <w:keepNext/>
        <w:widowControl w:val="0"/>
        <w:numPr>
          <w:ilvl w:val="0"/>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Jei pasitelkiamas duomenų tvarkytojas, jis turi šias pareigas:</w:t>
      </w:r>
    </w:p>
    <w:p w14:paraId="70F7BD40"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įgyvendinti tinkamas organizacines, technines ir fizines duomenų saugumo priemones, skirtas asmens duomenims nuo atsitiktinio ar neteisėto sunaikinimo, pakeitimo, atskleidimo, taip pat nuo bet kokio kito neteisėto tvarkymo apsaugoti;</w:t>
      </w:r>
    </w:p>
    <w:p w14:paraId="6B242EEB" w14:textId="45F8121E"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supažindinti naujai priimtus darbuotojus su Taisyklėmis;</w:t>
      </w:r>
    </w:p>
    <w:p w14:paraId="6628D226"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užtikrinti, kad prieiga prie asmens duomenų būtų suteikta tik Taisyklėse nustatyta tvarka įgaliotiems asmenims;</w:t>
      </w:r>
    </w:p>
    <w:p w14:paraId="4712E17B" w14:textId="58DBDA6B"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užtikrinti, kad asmens duomenys būtų saugomi nustatytais terminais;</w:t>
      </w:r>
    </w:p>
    <w:p w14:paraId="3A61182E"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užtikrinti, kad asmens duomenys būtų tvarkomi vadovaujantis Taisyklėmis, Reglamentu, ADTAI ir kitais asmens duomenų apsaugą reglamentuojančiais teisės aktais;</w:t>
      </w:r>
    </w:p>
    <w:p w14:paraId="39E97726"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saugoti asmens duomenų paslaptį, neatskleisti, neperduoti tvarkomos informacijos ir nesudaryti sąlygų jokiomis priemonėmis su ja susipažinti nė vienam asmeniui, kuris nėra įgaliotas naudotis šia informacija, tiek įstaigoje, tiek už jos ribų;</w:t>
      </w:r>
    </w:p>
    <w:p w14:paraId="4C8CCFDC"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tvarkyti duomenų tvarkymo veiklos įrašus ir užtikrinti duomenų veiklos įrašų pakeitimų atsekamumą;</w:t>
      </w:r>
    </w:p>
    <w:p w14:paraId="510F09B5"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padėti Duomenų valdytojui užtikrinti jam numatytas prievoles;</w:t>
      </w:r>
    </w:p>
    <w:p w14:paraId="48F435FA"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pranešti Duomenų valdytojui apie duomenų saugumo pažeidimą;</w:t>
      </w:r>
    </w:p>
    <w:p w14:paraId="5BC78DC3"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laikytis konfidencialumo principo ir laikyti paslaptyje bet kokią su Duomenų subjekto duomenimis susijusią informaciją, su kuria susipažino atlikdami duomenų tvarkymo veiksmus;</w:t>
      </w:r>
    </w:p>
    <w:p w14:paraId="119658CB"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 xml:space="preserve"> dėl tvarkomų duomenų konsultuotis su Duomenų valdytojo paskirtu atsakingu asmeniu.</w:t>
      </w:r>
    </w:p>
    <w:p w14:paraId="4FD92D40" w14:textId="61AC11E2" w:rsidR="001453BC" w:rsidRPr="001453BC" w:rsidRDefault="001453BC" w:rsidP="002E3215">
      <w:pPr>
        <w:pStyle w:val="Sraopastraipa"/>
        <w:keepNext/>
        <w:widowControl w:val="0"/>
        <w:numPr>
          <w:ilvl w:val="0"/>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Duomenų tvarkytojas atlieka šias funkcijas</w:t>
      </w:r>
      <w:r>
        <w:rPr>
          <w:rFonts w:ascii="Times New Roman" w:hAnsi="Times New Roman" w:cs="Times New Roman"/>
          <w:bCs/>
          <w:sz w:val="24"/>
          <w:szCs w:val="24"/>
          <w:lang w:eastAsia="lt-LT"/>
        </w:rPr>
        <w:t>:</w:t>
      </w:r>
    </w:p>
    <w:p w14:paraId="59A9D15B" w14:textId="77777777" w:rsidR="001453BC"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įgyvendina asmens duomenų saugumo priemones;</w:t>
      </w:r>
    </w:p>
    <w:p w14:paraId="6ED93C4E" w14:textId="28C63AC4" w:rsidR="00420A5F" w:rsidRPr="001453BC" w:rsidRDefault="001453BC" w:rsidP="002E3215">
      <w:pPr>
        <w:pStyle w:val="Sraopastraipa"/>
        <w:keepNext/>
        <w:widowControl w:val="0"/>
        <w:numPr>
          <w:ilvl w:val="1"/>
          <w:numId w:val="2"/>
        </w:numPr>
        <w:shd w:val="clear" w:color="auto" w:fill="FFFFFF"/>
        <w:tabs>
          <w:tab w:val="left" w:pos="709"/>
          <w:tab w:val="left" w:pos="1134"/>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1453BC">
        <w:rPr>
          <w:rFonts w:ascii="Times New Roman" w:hAnsi="Times New Roman" w:cs="Times New Roman"/>
          <w:bCs/>
          <w:sz w:val="24"/>
          <w:szCs w:val="24"/>
          <w:lang w:eastAsia="lt-LT"/>
        </w:rPr>
        <w:t>tvarko asmens duomenis pagal Duomenų valdytojo nurodymus.</w:t>
      </w:r>
    </w:p>
    <w:p w14:paraId="3B116BB0" w14:textId="77777777" w:rsidR="00420A5F" w:rsidRPr="00420A5F" w:rsidRDefault="00420A5F" w:rsidP="002E3215">
      <w:pPr>
        <w:keepNext/>
        <w:widowControl w:val="0"/>
        <w:shd w:val="clear" w:color="auto" w:fill="FFFFFF"/>
        <w:suppressAutoHyphens/>
        <w:jc w:val="center"/>
        <w:textAlignment w:val="baseline"/>
        <w:rPr>
          <w:bCs/>
          <w:lang w:eastAsia="lt-LT"/>
        </w:rPr>
      </w:pPr>
    </w:p>
    <w:p w14:paraId="3035823B" w14:textId="59837939" w:rsidR="00FD3368" w:rsidRDefault="00FD3368" w:rsidP="002E3215">
      <w:pPr>
        <w:keepNext/>
        <w:widowControl w:val="0"/>
        <w:shd w:val="clear" w:color="auto" w:fill="FFFFFF"/>
        <w:suppressAutoHyphens/>
        <w:jc w:val="center"/>
        <w:textAlignment w:val="baseline"/>
        <w:rPr>
          <w:b/>
          <w:caps/>
          <w:lang w:eastAsia="lt-LT"/>
        </w:rPr>
      </w:pPr>
      <w:r>
        <w:rPr>
          <w:b/>
          <w:caps/>
          <w:lang w:eastAsia="lt-LT"/>
        </w:rPr>
        <w:t>I</w:t>
      </w:r>
      <w:r w:rsidR="00437DEC">
        <w:rPr>
          <w:b/>
          <w:caps/>
          <w:lang w:eastAsia="lt-LT"/>
        </w:rPr>
        <w:t>V</w:t>
      </w:r>
      <w:r>
        <w:rPr>
          <w:b/>
          <w:caps/>
          <w:lang w:eastAsia="lt-LT"/>
        </w:rPr>
        <w:t xml:space="preserve"> skyrius</w:t>
      </w:r>
    </w:p>
    <w:p w14:paraId="0FD1D5B2" w14:textId="77777777" w:rsidR="00FD3368" w:rsidRDefault="00FD3368" w:rsidP="002E3215">
      <w:pPr>
        <w:keepNext/>
        <w:widowControl w:val="0"/>
        <w:shd w:val="clear" w:color="auto" w:fill="FFFFFF"/>
        <w:suppressAutoHyphens/>
        <w:jc w:val="center"/>
        <w:textAlignment w:val="baseline"/>
        <w:rPr>
          <w:b/>
          <w:caps/>
          <w:lang w:eastAsia="lt-LT"/>
        </w:rPr>
      </w:pPr>
      <w:r>
        <w:rPr>
          <w:b/>
          <w:caps/>
          <w:lang w:eastAsia="lt-LT"/>
        </w:rPr>
        <w:t>DUOMENŲ APSAUGOS PAREIGŪNAS</w:t>
      </w:r>
    </w:p>
    <w:p w14:paraId="7FFFD358" w14:textId="77777777" w:rsidR="00FD3368" w:rsidRPr="00420A5F" w:rsidRDefault="00FD3368" w:rsidP="002E3215">
      <w:pPr>
        <w:keepNext/>
        <w:widowControl w:val="0"/>
        <w:shd w:val="clear" w:color="auto" w:fill="FFFFFF"/>
        <w:suppressAutoHyphens/>
        <w:jc w:val="both"/>
        <w:textAlignment w:val="baseline"/>
        <w:rPr>
          <w:bCs/>
          <w:lang w:eastAsia="lt-LT"/>
        </w:rPr>
      </w:pPr>
    </w:p>
    <w:p w14:paraId="5F4D070D" w14:textId="14327A7F" w:rsidR="00420A5F" w:rsidRPr="00420A5F"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Duomenų apsaugos pareigūno funkcijos:</w:t>
      </w:r>
    </w:p>
    <w:p w14:paraId="2914655A" w14:textId="4BAF6BC0"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 xml:space="preserve">informavimas duomenų valdytojo ir darbuotojų apie pareigas pagal asmens duomenų </w:t>
      </w:r>
      <w:r w:rsidRPr="00420A5F">
        <w:rPr>
          <w:rFonts w:ascii="Times New Roman" w:hAnsi="Times New Roman" w:cs="Times New Roman"/>
          <w:bCs/>
          <w:sz w:val="24"/>
          <w:szCs w:val="24"/>
          <w:lang w:eastAsia="lt-LT"/>
        </w:rPr>
        <w:lastRenderedPageBreak/>
        <w:t>apsaugą reglamentuojančius aktus;</w:t>
      </w:r>
    </w:p>
    <w:p w14:paraId="0E80E931" w14:textId="7C9FDD22"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027EB8D3" w14:textId="2B66F2E9"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528516B9" w14:textId="44EBF5D4"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56C58728" w14:textId="4846BACD"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konsultavimas dėl poveikio duomenų apsaugai vertinimo;</w:t>
      </w:r>
    </w:p>
    <w:p w14:paraId="72DEF31A" w14:textId="132B240D"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mokymų ir konsultacijų duomenų apsaugos klausimais teikimas.</w:t>
      </w:r>
    </w:p>
    <w:p w14:paraId="6E212A06" w14:textId="21000A6F" w:rsidR="00420A5F" w:rsidRPr="00420A5F"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Duomenų valdytojas prieš patvirtindamas, pasirašydamas ar kitokiu būtų priimdamas vidaus dokumentą (tvarką, politiką, taisykles, aprašą ar kitą, nepriklausomai nuo jo pavadinimo ar formos, dokumentą), sutartį ar kitą dokumentą, kuris potencialiai gali reglamentuoti arba būti susijęs su asmens duomenų apsauga, privalo gauti duomenų apsaugos pareigūno nuomonę.</w:t>
      </w:r>
    </w:p>
    <w:p w14:paraId="09561282" w14:textId="440D9C96" w:rsidR="00420A5F" w:rsidRPr="00420A5F"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4610AF1D" w14:textId="291AB8A7" w:rsidR="00420A5F" w:rsidRPr="00420A5F"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Darbuotojai, tvarkantys duomenų subjektų asmens duomenis, privalo:</w:t>
      </w:r>
    </w:p>
    <w:p w14:paraId="091AB39F" w14:textId="559943A9" w:rsidR="00420A5F" w:rsidRPr="00420A5F"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60698432" w14:textId="56B7C05E" w:rsidR="00420A5F" w:rsidRPr="00534F49" w:rsidRDefault="00420A5F" w:rsidP="002E3215">
      <w:pPr>
        <w:pStyle w:val="Sraopastraipa"/>
        <w:keepNext/>
        <w:widowControl w:val="0"/>
        <w:numPr>
          <w:ilvl w:val="1"/>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420A5F">
        <w:rPr>
          <w:rFonts w:ascii="Times New Roman" w:hAnsi="Times New Roman" w:cs="Times New Roman"/>
          <w:bCs/>
          <w:sz w:val="24"/>
          <w:szCs w:val="24"/>
          <w:lang w:eastAsia="lt-LT"/>
        </w:rPr>
        <w:t xml:space="preserve">kreiptis į duomenų apsaugos pareigūną, kai gaunamas duomenų subjekto prašymas dėl </w:t>
      </w:r>
      <w:r w:rsidRPr="00534F49">
        <w:rPr>
          <w:rFonts w:ascii="Times New Roman" w:hAnsi="Times New Roman" w:cs="Times New Roman"/>
          <w:bCs/>
          <w:sz w:val="24"/>
          <w:szCs w:val="24"/>
          <w:lang w:eastAsia="lt-LT"/>
        </w:rPr>
        <w:t>duomenų ištaisymo, ištrynimo, susipažinimo su tvarkomais asmens duomenimis ar perkėlimo.</w:t>
      </w:r>
    </w:p>
    <w:p w14:paraId="4B015D29" w14:textId="6A486F05" w:rsidR="00420A5F" w:rsidRPr="00534F49"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534F49">
        <w:rPr>
          <w:rFonts w:ascii="Times New Roman" w:hAnsi="Times New Roman" w:cs="Times New Roman"/>
          <w:bCs/>
          <w:sz w:val="24"/>
          <w:szCs w:val="24"/>
          <w:lang w:eastAsia="lt-LT"/>
        </w:rPr>
        <w:t>Duomenų apsaugos pareigūno dalyvavimas įvykus duomenų saugumo pažeidimu reglamentuotas Reagavimo į asmens duomenų saugumo pažeidimus procedūros apraše.</w:t>
      </w:r>
    </w:p>
    <w:p w14:paraId="088FFA7E" w14:textId="0E9DE9DB" w:rsidR="00FD3368" w:rsidRPr="00420A5F" w:rsidRDefault="00420A5F" w:rsidP="002E3215">
      <w:pPr>
        <w:pStyle w:val="Sraopastraipa"/>
        <w:keepNext/>
        <w:widowControl w:val="0"/>
        <w:numPr>
          <w:ilvl w:val="0"/>
          <w:numId w:val="2"/>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bCs/>
          <w:sz w:val="24"/>
          <w:szCs w:val="24"/>
          <w:lang w:eastAsia="lt-LT"/>
        </w:rPr>
      </w:pPr>
      <w:r w:rsidRPr="00534F49">
        <w:rPr>
          <w:rFonts w:ascii="Times New Roman" w:hAnsi="Times New Roman" w:cs="Times New Roman"/>
          <w:bCs/>
          <w:sz w:val="24"/>
          <w:szCs w:val="24"/>
          <w:lang w:eastAsia="lt-LT"/>
        </w:rPr>
        <w:t>Duomenų apsaugos pareigūnas, ne rečiau</w:t>
      </w:r>
      <w:r w:rsidRPr="00420A5F">
        <w:rPr>
          <w:rFonts w:ascii="Times New Roman" w:hAnsi="Times New Roman" w:cs="Times New Roman"/>
          <w:bCs/>
          <w:sz w:val="24"/>
          <w:szCs w:val="24"/>
          <w:lang w:eastAsia="lt-LT"/>
        </w:rPr>
        <w:t xml:space="preserve"> kaip kartą per metus atlieka asmens duomenų tvarkymo rizikos vertinimą ir ataskaitą pateikia </w:t>
      </w:r>
      <w:r w:rsidR="004C3274">
        <w:rPr>
          <w:rFonts w:ascii="Times New Roman" w:hAnsi="Times New Roman" w:cs="Times New Roman"/>
          <w:bCs/>
          <w:sz w:val="24"/>
          <w:szCs w:val="24"/>
          <w:lang w:eastAsia="lt-LT"/>
        </w:rPr>
        <w:t>Duomenų valdytojo</w:t>
      </w:r>
      <w:r w:rsidRPr="00420A5F">
        <w:rPr>
          <w:rFonts w:ascii="Times New Roman" w:hAnsi="Times New Roman" w:cs="Times New Roman"/>
          <w:bCs/>
          <w:sz w:val="24"/>
          <w:szCs w:val="24"/>
          <w:lang w:eastAsia="lt-LT"/>
        </w:rPr>
        <w:t xml:space="preserve"> direktoriui.</w:t>
      </w:r>
    </w:p>
    <w:p w14:paraId="424E4865" w14:textId="77777777" w:rsidR="005C6E2B" w:rsidRPr="00420A5F" w:rsidRDefault="005C6E2B" w:rsidP="002E3215">
      <w:pPr>
        <w:jc w:val="both"/>
        <w:rPr>
          <w:bCs/>
        </w:rPr>
      </w:pPr>
    </w:p>
    <w:p w14:paraId="16A96830" w14:textId="23CE7426" w:rsidR="0094107D" w:rsidRDefault="005C6E2B" w:rsidP="002E3215">
      <w:pPr>
        <w:keepNext/>
        <w:widowControl w:val="0"/>
        <w:shd w:val="clear" w:color="auto" w:fill="FFFFFF"/>
        <w:suppressAutoHyphens/>
        <w:jc w:val="center"/>
        <w:textAlignment w:val="baseline"/>
        <w:rPr>
          <w:b/>
          <w:lang w:eastAsia="lt-LT"/>
        </w:rPr>
      </w:pPr>
      <w:r>
        <w:rPr>
          <w:b/>
          <w:lang w:eastAsia="lt-LT"/>
        </w:rPr>
        <w:t>V</w:t>
      </w:r>
      <w:r w:rsidRPr="001E11B0">
        <w:rPr>
          <w:b/>
          <w:lang w:eastAsia="lt-LT"/>
        </w:rPr>
        <w:t xml:space="preserve"> SKYRIUS</w:t>
      </w:r>
    </w:p>
    <w:p w14:paraId="63C9737A" w14:textId="63EE1257" w:rsidR="005C6E2B" w:rsidRDefault="005C6E2B" w:rsidP="002E3215">
      <w:pPr>
        <w:keepNext/>
        <w:widowControl w:val="0"/>
        <w:shd w:val="clear" w:color="auto" w:fill="FFFFFF"/>
        <w:suppressAutoHyphens/>
        <w:jc w:val="center"/>
        <w:textAlignment w:val="baseline"/>
        <w:rPr>
          <w:b/>
          <w:lang w:eastAsia="lt-LT"/>
        </w:rPr>
      </w:pPr>
      <w:r w:rsidRPr="001E11B0">
        <w:rPr>
          <w:b/>
          <w:lang w:eastAsia="lt-LT"/>
        </w:rPr>
        <w:t>REIKALAVIMAI DARBUOTOJAMS, TVARKANTIEMS ASMENS DUOMENIS</w:t>
      </w:r>
    </w:p>
    <w:p w14:paraId="66265B3A" w14:textId="58D5FF79" w:rsidR="005C6E2B" w:rsidRDefault="005C6E2B" w:rsidP="002E3215">
      <w:pPr>
        <w:pStyle w:val="Sraopastraipa"/>
        <w:spacing w:after="0" w:line="240" w:lineRule="auto"/>
        <w:ind w:left="0" w:right="96"/>
        <w:jc w:val="both"/>
        <w:rPr>
          <w:rFonts w:ascii="Times New Roman" w:hAnsi="Times New Roman"/>
          <w:b/>
          <w:bCs/>
          <w:color w:val="000000"/>
          <w:sz w:val="24"/>
          <w:szCs w:val="24"/>
        </w:rPr>
      </w:pPr>
    </w:p>
    <w:p w14:paraId="532F4A0F" w14:textId="2B888309" w:rsidR="0094107D" w:rsidRP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Prieiga prie asmens duomenų gali būti suteikta tik tiems darbuotojams, kurie atsakingi už asmens duomenų tvarkymą arba, kuriems tokie duomenys yra reikalingi jų funkcijoms vykdyti.</w:t>
      </w:r>
    </w:p>
    <w:p w14:paraId="583905B4" w14:textId="7E34224B" w:rsidR="0094107D" w:rsidRP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Su asmens duomenimis galima atlikti tik tuos veiksmus, kuriems atlikti darbuotojams yra suteiktos teisės.</w:t>
      </w:r>
    </w:p>
    <w:p w14:paraId="1E9CA595" w14:textId="31148B9C" w:rsidR="0094107D" w:rsidRP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Darbuotojai, tvarkantys duomenų subjektų asmens duomenis, privalo:</w:t>
      </w:r>
    </w:p>
    <w:p w14:paraId="7A88FAC6" w14:textId="7C3CBCF4"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laikytis pagrindinių asmens duomenų tvarkymo ir saugumo reikalavimų, įtvirtintų ADTAĮ, Reglamente, Taisyklėse ir kituose teisės aktuose;</w:t>
      </w:r>
    </w:p>
    <w:p w14:paraId="7409803A" w14:textId="4129E250"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2B892C7B" w14:textId="7EDBF2B2"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kreiptis į duomenų apsaugos pareigūną, kai gaunamas duomenų subjekto prašymas dėl duomenų ištaisymo, ištrynimo, susipažinimo su tvarkomais asmens duomenimis ar perkėlimo</w:t>
      </w:r>
    </w:p>
    <w:p w14:paraId="487C2474" w14:textId="747B4E27"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w:t>
      </w:r>
      <w:r w:rsidR="004C3274">
        <w:rPr>
          <w:rFonts w:ascii="Times New Roman" w:hAnsi="Times New Roman"/>
          <w:color w:val="000000"/>
          <w:sz w:val="24"/>
          <w:szCs w:val="24"/>
        </w:rPr>
        <w:t>su Duomenų valdytoju</w:t>
      </w:r>
      <w:r w:rsidRPr="0094107D">
        <w:rPr>
          <w:rFonts w:ascii="Times New Roman" w:hAnsi="Times New Roman"/>
          <w:color w:val="000000"/>
          <w:sz w:val="24"/>
          <w:szCs w:val="24"/>
        </w:rPr>
        <w:t>);</w:t>
      </w:r>
    </w:p>
    <w:p w14:paraId="5D8F51B4" w14:textId="67522AC5"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neatskleisti, neperduoti ir nesudaryti sąlygų bet kokiomis priemonėmis susipažinti su asmens duomenimis nė vienam asmeniui, kuris nėra įgaliotas tvarkyti asmens duomenis;</w:t>
      </w:r>
    </w:p>
    <w:p w14:paraId="5E3E3EE1" w14:textId="7D5BF055"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 xml:space="preserve">nedelsiant pranešti duomenų apsaugos pareigūnui, apie bet kokią įtartiną situaciją, kuri gali kelti grėsmę tvarkomų asmens duomenų saugumui. Esant asmens duomenų apsaugos pažeidimui, </w:t>
      </w:r>
      <w:r w:rsidR="004C3274">
        <w:rPr>
          <w:rFonts w:ascii="Times New Roman" w:hAnsi="Times New Roman"/>
          <w:color w:val="000000"/>
          <w:sz w:val="24"/>
          <w:szCs w:val="24"/>
        </w:rPr>
        <w:t>Duomenų valdytojo</w:t>
      </w:r>
      <w:r w:rsidRPr="0094107D">
        <w:rPr>
          <w:rFonts w:ascii="Times New Roman" w:hAnsi="Times New Roman"/>
          <w:color w:val="000000"/>
          <w:sz w:val="24"/>
          <w:szCs w:val="24"/>
        </w:rPr>
        <w:t xml:space="preserve"> darbuotojas, vykdantis asmens duomenų teisinės apsaugos reikalavimų laikymosi </w:t>
      </w:r>
      <w:r w:rsidRPr="0094107D">
        <w:rPr>
          <w:rFonts w:ascii="Times New Roman" w:hAnsi="Times New Roman"/>
          <w:color w:val="000000"/>
          <w:sz w:val="24"/>
          <w:szCs w:val="24"/>
        </w:rPr>
        <w:lastRenderedPageBreak/>
        <w:t xml:space="preserve">kontrolės funkcijas, įvertina rizikos veiksnius, pažeidimo poveikio laipsnį, žalą ir padarinius bei kiekvienu konkrečiu atveju teikia pasiūlymus </w:t>
      </w:r>
      <w:r w:rsidR="004C3274">
        <w:rPr>
          <w:rFonts w:ascii="Times New Roman" w:hAnsi="Times New Roman"/>
          <w:color w:val="000000"/>
          <w:sz w:val="24"/>
          <w:szCs w:val="24"/>
        </w:rPr>
        <w:t>Duomenų valdytojo</w:t>
      </w:r>
      <w:r w:rsidRPr="0094107D">
        <w:rPr>
          <w:rFonts w:ascii="Times New Roman" w:hAnsi="Times New Roman"/>
          <w:color w:val="000000"/>
          <w:sz w:val="24"/>
          <w:szCs w:val="24"/>
        </w:rPr>
        <w:t xml:space="preserve"> direktoriui dėl priemonių, reikiamų asmens duomenų apsaugos pažeidimui ir jo padariniams pašalinti;</w:t>
      </w:r>
    </w:p>
    <w:p w14:paraId="14FF2B70" w14:textId="63D1F0EC" w:rsidR="0094107D" w:rsidRPr="0094107D" w:rsidRDefault="0094107D" w:rsidP="002E3215">
      <w:pPr>
        <w:pStyle w:val="Sraopastraipa"/>
        <w:numPr>
          <w:ilvl w:val="1"/>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laikytis kitų Taisyklėse ir asmens duomenų apsaugą reglamentuojančiuose teisės aktuose nustatytų reikalavimų.</w:t>
      </w:r>
    </w:p>
    <w:p w14:paraId="1C32182B" w14:textId="4B1FEA89" w:rsidR="0094107D" w:rsidRP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Darbuotojai, tvarkantys asmens duomenis, pasirašytinai arba kitokiu būdu (turi būti užtikrintas susipažinimo įrodomumas) supažindinami su Taisyklėmis.</w:t>
      </w:r>
    </w:p>
    <w:p w14:paraId="48D5F11A" w14:textId="163FF141" w:rsidR="0094107D" w:rsidRP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Darbuotojai, tvarkantys asmens duomenis, privalo pasirašyti konfidencialumo pasižadėjimą. Pasirašytas pasižadėjimas saugomas asmens byloje.</w:t>
      </w:r>
    </w:p>
    <w:p w14:paraId="24B6B50D" w14:textId="0AF6F4D1" w:rsidR="0094107D" w:rsidRDefault="0094107D" w:rsidP="002E3215">
      <w:pPr>
        <w:pStyle w:val="Sraopastraipa"/>
        <w:numPr>
          <w:ilvl w:val="0"/>
          <w:numId w:val="2"/>
        </w:numPr>
        <w:tabs>
          <w:tab w:val="left" w:pos="1134"/>
        </w:tabs>
        <w:spacing w:after="0" w:line="240" w:lineRule="auto"/>
        <w:ind w:left="0" w:right="96" w:firstLine="567"/>
        <w:jc w:val="both"/>
        <w:rPr>
          <w:rFonts w:ascii="Times New Roman" w:hAnsi="Times New Roman"/>
          <w:color w:val="000000"/>
          <w:sz w:val="24"/>
          <w:szCs w:val="24"/>
        </w:rPr>
      </w:pPr>
      <w:r w:rsidRPr="0094107D">
        <w:rPr>
          <w:rFonts w:ascii="Times New Roman" w:hAnsi="Times New Roman"/>
          <w:color w:val="000000"/>
          <w:sz w:val="24"/>
          <w:szCs w:val="24"/>
        </w:rPr>
        <w:t xml:space="preserve">Darbuotojai netenka teisės tvarkyti duomenų subjektų asmens duomenų, kai pasibaigia darbo santykiai su </w:t>
      </w:r>
      <w:r w:rsidR="004C3274">
        <w:rPr>
          <w:rFonts w:ascii="Times New Roman" w:hAnsi="Times New Roman"/>
          <w:color w:val="000000"/>
          <w:sz w:val="24"/>
          <w:szCs w:val="24"/>
        </w:rPr>
        <w:t>Duomenų valdytojo</w:t>
      </w:r>
      <w:r w:rsidRPr="0094107D">
        <w:rPr>
          <w:rFonts w:ascii="Times New Roman" w:hAnsi="Times New Roman"/>
          <w:color w:val="000000"/>
          <w:sz w:val="24"/>
          <w:szCs w:val="24"/>
        </w:rPr>
        <w:t xml:space="preserve"> arba kai jiems pavedama vykdyti su duomenų tvarkymu nesusijusias funkcijas.</w:t>
      </w:r>
    </w:p>
    <w:p w14:paraId="7BE56FB0" w14:textId="0743BB46" w:rsidR="001453BC" w:rsidRDefault="001453BC" w:rsidP="002E3215">
      <w:pPr>
        <w:ind w:right="96"/>
        <w:jc w:val="center"/>
        <w:rPr>
          <w:b/>
          <w:bCs/>
          <w:color w:val="000000"/>
          <w:szCs w:val="24"/>
        </w:rPr>
      </w:pPr>
      <w:r>
        <w:rPr>
          <w:b/>
          <w:bCs/>
          <w:color w:val="000000"/>
          <w:szCs w:val="24"/>
        </w:rPr>
        <w:t>VI SKYRIUS</w:t>
      </w:r>
    </w:p>
    <w:p w14:paraId="725215F6" w14:textId="1BE00325" w:rsidR="001453BC" w:rsidRPr="001453BC" w:rsidRDefault="001453BC" w:rsidP="002E3215">
      <w:pPr>
        <w:ind w:right="96"/>
        <w:jc w:val="center"/>
        <w:rPr>
          <w:b/>
          <w:bCs/>
          <w:color w:val="000000"/>
          <w:szCs w:val="24"/>
        </w:rPr>
      </w:pPr>
      <w:r w:rsidRPr="001453BC">
        <w:rPr>
          <w:b/>
          <w:bCs/>
          <w:color w:val="000000"/>
          <w:szCs w:val="24"/>
        </w:rPr>
        <w:t>ASMENS DUOMENŲ TEIKIMAS TRETIESIEMS ASMENIMS</w:t>
      </w:r>
    </w:p>
    <w:p w14:paraId="5221774D" w14:textId="77777777" w:rsidR="001453BC" w:rsidRPr="001453BC" w:rsidRDefault="001453BC" w:rsidP="002E3215">
      <w:pPr>
        <w:ind w:right="96"/>
        <w:jc w:val="both"/>
        <w:rPr>
          <w:color w:val="000000"/>
          <w:sz w:val="28"/>
          <w:szCs w:val="28"/>
        </w:rPr>
      </w:pPr>
    </w:p>
    <w:p w14:paraId="68EAA567" w14:textId="1E931146" w:rsidR="001453BC" w:rsidRPr="001453BC" w:rsidRDefault="001453BC" w:rsidP="002E3215">
      <w:pPr>
        <w:pStyle w:val="Sraopastraipa"/>
        <w:numPr>
          <w:ilvl w:val="0"/>
          <w:numId w:val="2"/>
        </w:numPr>
        <w:tabs>
          <w:tab w:val="left" w:pos="993"/>
          <w:tab w:val="left" w:pos="1134"/>
        </w:tabs>
        <w:spacing w:after="0" w:line="240" w:lineRule="auto"/>
        <w:ind w:left="0" w:right="96" w:firstLine="567"/>
        <w:jc w:val="both"/>
        <w:rPr>
          <w:rFonts w:ascii="Times New Roman" w:hAnsi="Times New Roman" w:cs="Times New Roman"/>
          <w:color w:val="000000"/>
          <w:sz w:val="24"/>
          <w:szCs w:val="28"/>
        </w:rPr>
      </w:pPr>
      <w:r w:rsidRPr="001453BC">
        <w:rPr>
          <w:rFonts w:ascii="Times New Roman" w:hAnsi="Times New Roman" w:cs="Times New Roman"/>
          <w:color w:val="000000"/>
          <w:sz w:val="24"/>
          <w:szCs w:val="28"/>
        </w:rPr>
        <w:t>Jokie asmens duomenys negali būti siunčiami, perduodami arba bet kokiu kitu būdu pateikiami tretiesiems, su Duomenų valdytoju nesusijusiems asmenims, nebent tai yra būtina darbuotojo darbo funkcijoms įvykdyti ir tik tokia apimtimi, kokia reikalinga darbo funkcijoms vykdyti.</w:t>
      </w:r>
    </w:p>
    <w:p w14:paraId="0CD857DB" w14:textId="1D30DB9A" w:rsidR="001453BC" w:rsidRPr="001453BC" w:rsidRDefault="001453BC" w:rsidP="002E3215">
      <w:pPr>
        <w:pStyle w:val="Sraopastraipa"/>
        <w:numPr>
          <w:ilvl w:val="0"/>
          <w:numId w:val="2"/>
        </w:numPr>
        <w:tabs>
          <w:tab w:val="left" w:pos="993"/>
          <w:tab w:val="left" w:pos="1134"/>
        </w:tabs>
        <w:spacing w:after="0" w:line="240" w:lineRule="auto"/>
        <w:ind w:left="0" w:right="96" w:firstLine="567"/>
        <w:jc w:val="both"/>
        <w:rPr>
          <w:rFonts w:ascii="Times New Roman" w:hAnsi="Times New Roman" w:cs="Times New Roman"/>
          <w:color w:val="000000"/>
          <w:sz w:val="24"/>
          <w:szCs w:val="28"/>
        </w:rPr>
      </w:pPr>
      <w:r w:rsidRPr="001453BC">
        <w:rPr>
          <w:rFonts w:ascii="Times New Roman" w:hAnsi="Times New Roman" w:cs="Times New Roman"/>
          <w:color w:val="000000"/>
          <w:sz w:val="24"/>
          <w:szCs w:val="28"/>
        </w:rPr>
        <w:t>Duomenų teikimas tretiesiems asmenims galimas tik šiais atvejais:</w:t>
      </w:r>
    </w:p>
    <w:p w14:paraId="36B97EAA" w14:textId="77777777" w:rsidR="00B94A76" w:rsidRDefault="001453BC" w:rsidP="002E3215">
      <w:pPr>
        <w:pStyle w:val="Sraopastraipa"/>
        <w:numPr>
          <w:ilvl w:val="1"/>
          <w:numId w:val="2"/>
        </w:numPr>
        <w:tabs>
          <w:tab w:val="left" w:pos="993"/>
          <w:tab w:val="left" w:pos="1134"/>
        </w:tabs>
        <w:spacing w:after="0" w:line="240" w:lineRule="auto"/>
        <w:ind w:left="0" w:right="96" w:firstLine="567"/>
        <w:jc w:val="both"/>
        <w:rPr>
          <w:rFonts w:ascii="Times New Roman" w:hAnsi="Times New Roman" w:cs="Times New Roman"/>
          <w:color w:val="000000"/>
          <w:sz w:val="24"/>
          <w:szCs w:val="28"/>
        </w:rPr>
      </w:pPr>
      <w:r w:rsidRPr="001453BC">
        <w:rPr>
          <w:rFonts w:ascii="Times New Roman" w:hAnsi="Times New Roman" w:cs="Times New Roman"/>
          <w:color w:val="000000"/>
          <w:sz w:val="24"/>
          <w:szCs w:val="28"/>
        </w:rPr>
        <w:t>neįgaliotų trečiųjų asmenų elektroninius ar kitokia forma (išskyrus telefonu) pateiktus prašymus suteikti jiems informaciją apie Duomenų subjektus turi būti atsakoma, tik jeigu rašytiniame prašyme yra nurodytas Duomenų subjekto duomenų naudojimo tikslas, tinkamas teikimo bei gavimo teisinis pagrindas, prašomų pateikti Duomenų subjektų duomenų apimtis bei galima pagrįstai nustatyti besikreipiančio asmens tapatybę</w:t>
      </w:r>
      <w:r w:rsidR="00B94A76">
        <w:rPr>
          <w:rFonts w:ascii="Times New Roman" w:hAnsi="Times New Roman" w:cs="Times New Roman"/>
          <w:color w:val="000000"/>
          <w:sz w:val="24"/>
          <w:szCs w:val="28"/>
        </w:rPr>
        <w:t>;</w:t>
      </w:r>
    </w:p>
    <w:p w14:paraId="626AC489" w14:textId="77777777" w:rsidR="00B94A76" w:rsidRDefault="00B94A76" w:rsidP="002E3215">
      <w:pPr>
        <w:pStyle w:val="Sraopastraipa"/>
        <w:numPr>
          <w:ilvl w:val="1"/>
          <w:numId w:val="2"/>
        </w:numPr>
        <w:tabs>
          <w:tab w:val="left" w:pos="993"/>
          <w:tab w:val="left" w:pos="1134"/>
        </w:tabs>
        <w:spacing w:after="0" w:line="240" w:lineRule="auto"/>
        <w:ind w:left="0" w:right="96" w:firstLine="567"/>
        <w:jc w:val="both"/>
        <w:rPr>
          <w:rFonts w:ascii="Times New Roman" w:hAnsi="Times New Roman" w:cs="Times New Roman"/>
          <w:color w:val="000000"/>
          <w:sz w:val="24"/>
          <w:szCs w:val="28"/>
        </w:rPr>
      </w:pPr>
      <w:r>
        <w:rPr>
          <w:rFonts w:ascii="Times New Roman" w:hAnsi="Times New Roman" w:cs="Times New Roman"/>
          <w:color w:val="000000"/>
          <w:sz w:val="24"/>
          <w:szCs w:val="28"/>
        </w:rPr>
        <w:t>k</w:t>
      </w:r>
      <w:r w:rsidR="001453BC" w:rsidRPr="00B94A76">
        <w:rPr>
          <w:rFonts w:ascii="Times New Roman" w:hAnsi="Times New Roman" w:cs="Times New Roman"/>
          <w:color w:val="000000"/>
          <w:sz w:val="24"/>
          <w:szCs w:val="28"/>
        </w:rPr>
        <w:t>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r>
        <w:rPr>
          <w:rFonts w:ascii="Times New Roman" w:hAnsi="Times New Roman" w:cs="Times New Roman"/>
          <w:color w:val="000000"/>
          <w:sz w:val="24"/>
          <w:szCs w:val="28"/>
        </w:rPr>
        <w:t>;</w:t>
      </w:r>
    </w:p>
    <w:p w14:paraId="5A476224" w14:textId="56B03776" w:rsidR="001453BC" w:rsidRPr="00B94A76" w:rsidRDefault="00B94A76" w:rsidP="002E3215">
      <w:pPr>
        <w:pStyle w:val="Sraopastraipa"/>
        <w:numPr>
          <w:ilvl w:val="1"/>
          <w:numId w:val="2"/>
        </w:numPr>
        <w:tabs>
          <w:tab w:val="left" w:pos="993"/>
          <w:tab w:val="left" w:pos="1134"/>
        </w:tabs>
        <w:spacing w:after="0" w:line="240" w:lineRule="auto"/>
        <w:ind w:left="0" w:right="96" w:firstLine="567"/>
        <w:jc w:val="both"/>
        <w:rPr>
          <w:rFonts w:ascii="Times New Roman" w:hAnsi="Times New Roman" w:cs="Times New Roman"/>
          <w:color w:val="000000"/>
          <w:sz w:val="24"/>
          <w:szCs w:val="28"/>
        </w:rPr>
      </w:pPr>
      <w:r>
        <w:rPr>
          <w:rFonts w:ascii="Times New Roman" w:hAnsi="Times New Roman" w:cs="Times New Roman"/>
          <w:color w:val="000000"/>
          <w:sz w:val="24"/>
          <w:szCs w:val="28"/>
        </w:rPr>
        <w:t>Kitais atvejais, kai duomenų valdytojui numatyta teisinė prievolė pateikti tokius duomenis</w:t>
      </w:r>
      <w:r w:rsidR="001453BC" w:rsidRPr="00B94A76">
        <w:rPr>
          <w:rFonts w:ascii="Times New Roman" w:hAnsi="Times New Roman" w:cs="Times New Roman"/>
          <w:color w:val="000000"/>
          <w:sz w:val="24"/>
          <w:szCs w:val="28"/>
        </w:rPr>
        <w:t>.</w:t>
      </w:r>
    </w:p>
    <w:p w14:paraId="4E5668BE" w14:textId="0696EF99" w:rsidR="00C90539" w:rsidRPr="00FD3368" w:rsidRDefault="005C6E2B" w:rsidP="002E3215">
      <w:pPr>
        <w:pStyle w:val="Sraopastraipa"/>
        <w:spacing w:after="0" w:line="240" w:lineRule="auto"/>
        <w:ind w:left="0" w:right="96"/>
        <w:jc w:val="both"/>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p>
    <w:p w14:paraId="797EF73E" w14:textId="784DD26E" w:rsidR="00C90539" w:rsidRDefault="00437DEC" w:rsidP="002E3215">
      <w:pPr>
        <w:pStyle w:val="Sraopastraipa"/>
        <w:autoSpaceDE w:val="0"/>
        <w:autoSpaceDN w:val="0"/>
        <w:adjustRightInd w:val="0"/>
        <w:spacing w:after="0" w:line="240" w:lineRule="auto"/>
        <w:ind w:left="0"/>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VI</w:t>
      </w:r>
      <w:r w:rsidR="003A6527">
        <w:rPr>
          <w:rFonts w:ascii="Times New Roman,Bold" w:hAnsi="Times New Roman,Bold" w:cs="Times New Roman,Bold"/>
          <w:b/>
          <w:bCs/>
          <w:color w:val="000000"/>
          <w:sz w:val="24"/>
          <w:szCs w:val="24"/>
        </w:rPr>
        <w:t>I</w:t>
      </w:r>
      <w:r w:rsidR="00C90539">
        <w:rPr>
          <w:rFonts w:ascii="Times New Roman,Bold" w:hAnsi="Times New Roman,Bold" w:cs="Times New Roman,Bold"/>
          <w:b/>
          <w:bCs/>
          <w:color w:val="000000"/>
          <w:sz w:val="24"/>
          <w:szCs w:val="24"/>
        </w:rPr>
        <w:t xml:space="preserve">  SKYRIUS</w:t>
      </w:r>
    </w:p>
    <w:p w14:paraId="67882D88" w14:textId="4759E208" w:rsidR="005C6E2B" w:rsidRDefault="00C90539" w:rsidP="002E3215">
      <w:pPr>
        <w:keepNext/>
        <w:widowControl w:val="0"/>
        <w:shd w:val="clear" w:color="auto" w:fill="FFFFFF"/>
        <w:suppressAutoHyphens/>
        <w:jc w:val="center"/>
        <w:textAlignment w:val="baseline"/>
        <w:rPr>
          <w:rFonts w:ascii="Times New Roman,Bold" w:hAnsi="Times New Roman,Bold" w:cs="Times New Roman,Bold"/>
          <w:b/>
          <w:bCs/>
          <w:color w:val="000000"/>
          <w:szCs w:val="24"/>
        </w:rPr>
      </w:pPr>
      <w:r w:rsidRPr="00465BC8">
        <w:rPr>
          <w:rFonts w:ascii="Times New Roman,Bold" w:hAnsi="Times New Roman,Bold" w:cs="Times New Roman,Bold"/>
          <w:b/>
          <w:bCs/>
          <w:color w:val="000000"/>
          <w:szCs w:val="24"/>
        </w:rPr>
        <w:t>ASMENS DUOMENŲ SAUGUMO UŽTIKRINIMO PRIEMONĖS</w:t>
      </w:r>
    </w:p>
    <w:p w14:paraId="5E41288B" w14:textId="77777777" w:rsidR="00FD3368" w:rsidRDefault="00FD3368" w:rsidP="002E3215">
      <w:pPr>
        <w:keepNext/>
        <w:widowControl w:val="0"/>
        <w:shd w:val="clear" w:color="auto" w:fill="FFFFFF"/>
        <w:suppressAutoHyphens/>
        <w:jc w:val="center"/>
        <w:textAlignment w:val="baseline"/>
        <w:rPr>
          <w:b/>
          <w:lang w:eastAsia="lt-LT"/>
        </w:rPr>
      </w:pPr>
    </w:p>
    <w:p w14:paraId="2D069EA4" w14:textId="333B34A6"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7200C6D4" w14:textId="6B890B63" w:rsidR="00CC25B9" w:rsidRPr="00CC25B9" w:rsidRDefault="004C3274"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valdytojo veikloje</w:t>
      </w:r>
      <w:r w:rsidR="00CC25B9" w:rsidRPr="00CC25B9">
        <w:rPr>
          <w:rFonts w:ascii="Times New Roman" w:hAnsi="Times New Roman" w:cs="Times New Roman"/>
          <w:sz w:val="24"/>
          <w:szCs w:val="24"/>
        </w:rPr>
        <w:t xml:space="preserve"> užtikrinamas tinkamas techninės įrangos išdėstymas ir priežiūra, informacinių sistemų priežiūra, tinklo valdymas, naudojimosi internetu saugumo užtikrinimas ir kitos informacinių technologijų priemonės. Už šių priemonių įgyvendinimą ir priežiūrą atsako direktoriaus paskirtas asmuo.</w:t>
      </w:r>
    </w:p>
    <w:p w14:paraId="22D89746" w14:textId="3D41620B" w:rsidR="00CC25B9" w:rsidRPr="00CC25B9" w:rsidRDefault="004C3274"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valdytojo veikloje</w:t>
      </w:r>
      <w:r w:rsidR="00CC25B9" w:rsidRPr="00CC25B9">
        <w:rPr>
          <w:rFonts w:ascii="Times New Roman" w:hAnsi="Times New Roman" w:cs="Times New Roman"/>
          <w:sz w:val="24"/>
          <w:szCs w:val="24"/>
        </w:rPr>
        <w:t xml:space="preserve"> užtikrinamas tinkamas darbo organizavimas ir kitos administracinės priemonės. Už priemonės įgyvendinimą ir priežiūrą atsako direktoriaus paskirtas asmuo.</w:t>
      </w:r>
    </w:p>
    <w:p w14:paraId="35F073D8" w14:textId="722AADCE"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p>
    <w:p w14:paraId="6498FB2F" w14:textId="4F1CDA0B"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Siekiant apsaugoti asmens duomenis užtikrinama prieigos prie asmens duomenų apsauga, valdymas ir kontrolė.</w:t>
      </w:r>
    </w:p>
    <w:p w14:paraId="5BE9327C" w14:textId="746592FD"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14:paraId="1C4294EB" w14:textId="4FCB535F"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 xml:space="preserve">Darbuotojai su asmens duomenimis gali atlikti tik tuos veiksmus, kuriuos atlikti jiems yra suteikta teisė. Darbuotojai, vykdantys duomenų tvarkymo funkcijas, turi užkirsti kelią atsitiktiniam ir </w:t>
      </w:r>
      <w:r w:rsidRPr="00CC25B9">
        <w:rPr>
          <w:rFonts w:ascii="Times New Roman" w:hAnsi="Times New Roman" w:cs="Times New Roman"/>
          <w:sz w:val="24"/>
          <w:szCs w:val="24"/>
        </w:rPr>
        <w:lastRenderedPageBreak/>
        <w:t>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4157B4FE" w14:textId="7CEA51A7"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 xml:space="preserve">Darbuotojai, kurių kompiuteriuose saugomi Duomenų subjektų duomenys arba iš kurių kompiuterių galima pateikti į </w:t>
      </w:r>
      <w:r w:rsidR="002E4261">
        <w:rPr>
          <w:rFonts w:ascii="Times New Roman" w:hAnsi="Times New Roman" w:cs="Times New Roman"/>
          <w:sz w:val="24"/>
          <w:szCs w:val="24"/>
        </w:rPr>
        <w:t>Duomenų valdytojo</w:t>
      </w:r>
      <w:r w:rsidRPr="00CC25B9">
        <w:rPr>
          <w:rFonts w:ascii="Times New Roman" w:hAnsi="Times New Roman" w:cs="Times New Roman"/>
          <w:sz w:val="24"/>
          <w:szCs w:val="24"/>
        </w:rPr>
        <w:t xml:space="preserve"> informacines sistemas, kuriose yra Duomenų subjektų duomenys, savo kompiuteriuose naudoja slaptažodžius, užtikrinant jų konfidencialumą, kurie yra unikalūs, pirmojo prisijungimo metu naudotojo privalomai keičiami. „Svečio“ (angl. – „</w:t>
      </w:r>
      <w:proofErr w:type="spellStart"/>
      <w:r w:rsidRPr="00CC25B9">
        <w:rPr>
          <w:rFonts w:ascii="Times New Roman" w:hAnsi="Times New Roman" w:cs="Times New Roman"/>
          <w:sz w:val="24"/>
          <w:szCs w:val="24"/>
        </w:rPr>
        <w:t>guest</w:t>
      </w:r>
      <w:proofErr w:type="spellEnd"/>
      <w:r w:rsidRPr="00CC25B9">
        <w:rPr>
          <w:rFonts w:ascii="Times New Roman" w:hAnsi="Times New Roman" w:cs="Times New Roman"/>
          <w:sz w:val="24"/>
          <w:szCs w:val="24"/>
        </w:rPr>
        <w:t>“) tipo, t. y. neapsaugoti slaptažodžiais, vartotojai yra draudžiami</w:t>
      </w:r>
      <w:r w:rsidR="002E4261">
        <w:rPr>
          <w:rFonts w:ascii="Times New Roman" w:hAnsi="Times New Roman" w:cs="Times New Roman"/>
          <w:sz w:val="24"/>
          <w:szCs w:val="24"/>
        </w:rPr>
        <w:t xml:space="preserve"> (išskyrus, kai nėra atliekamos duomenų tvarkymo operacijos)</w:t>
      </w:r>
      <w:r w:rsidRPr="00CC25B9">
        <w:rPr>
          <w:rFonts w:ascii="Times New Roman" w:hAnsi="Times New Roman" w:cs="Times New Roman"/>
          <w:sz w:val="24"/>
          <w:szCs w:val="24"/>
        </w:rPr>
        <w:t>. Šiuose kompiuteriuose taip pat reikia naudoti ekrano užsklandą su slaptažodžiu.</w:t>
      </w:r>
    </w:p>
    <w:p w14:paraId="5CC741E6" w14:textId="33EC30B9"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Darbuotojai slaptažodžiais turi naudotis asmeniškai ir neatskleisti jų tretiesiems asmenims.</w:t>
      </w:r>
    </w:p>
    <w:p w14:paraId="6337F549" w14:textId="4DA8CCDD"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74C9DE76" w14:textId="79934649"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7F68591D" w14:textId="221C6E95"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612F9E4D" w14:textId="20EF1BF2"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Siekiant apsaugoti asmens duomenis taikomos fizinės asmens duomenų saugumo priemonės:</w:t>
      </w:r>
    </w:p>
    <w:p w14:paraId="7AD8D80B" w14:textId="7C96A7DB" w:rsidR="00CC25B9" w:rsidRPr="00CC25B9" w:rsidRDefault="00CC25B9" w:rsidP="002E3215">
      <w:pPr>
        <w:pStyle w:val="Sraopastraipa"/>
        <w:numPr>
          <w:ilvl w:val="1"/>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 xml:space="preserve">Patalpos, kuriose saugomi kompiuteriai, dokumentai su asmens duomenimis, yra rakinamos, pašaliniai asmenys be </w:t>
      </w:r>
      <w:r w:rsidR="00D6792D">
        <w:rPr>
          <w:rFonts w:ascii="Times New Roman" w:hAnsi="Times New Roman" w:cs="Times New Roman"/>
          <w:sz w:val="24"/>
          <w:szCs w:val="24"/>
        </w:rPr>
        <w:t>Duomenų valdytojo</w:t>
      </w:r>
      <w:r w:rsidRPr="00CC25B9">
        <w:rPr>
          <w:rFonts w:ascii="Times New Roman" w:hAnsi="Times New Roman" w:cs="Times New Roman"/>
          <w:sz w:val="24"/>
          <w:szCs w:val="24"/>
        </w:rPr>
        <w:t xml:space="preserve"> darbuotojų priežiūros į jas patekti negali;</w:t>
      </w:r>
    </w:p>
    <w:p w14:paraId="6BE529A9" w14:textId="5C1CE98E" w:rsidR="00CC25B9" w:rsidRPr="00CC25B9" w:rsidRDefault="00CC25B9" w:rsidP="002E3215">
      <w:pPr>
        <w:pStyle w:val="Sraopastraipa"/>
        <w:numPr>
          <w:ilvl w:val="1"/>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14:paraId="517C2869" w14:textId="11EA683C" w:rsidR="00CC25B9" w:rsidRPr="00CC25B9" w:rsidRDefault="00CC25B9" w:rsidP="002E3215">
      <w:pPr>
        <w:pStyle w:val="Sraopastraipa"/>
        <w:numPr>
          <w:ilvl w:val="1"/>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23273344" w14:textId="0E8B5076" w:rsidR="00CC25B9" w:rsidRPr="00CC25B9"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Siekiant apsaugoti asmens duomenis vykdoma kompiuterinės ir programinės įrangos priežiūra:</w:t>
      </w:r>
    </w:p>
    <w:p w14:paraId="31E6797E" w14:textId="75162BF6" w:rsidR="00CC25B9" w:rsidRPr="00CC25B9" w:rsidRDefault="00CC25B9" w:rsidP="002E3215">
      <w:pPr>
        <w:pStyle w:val="Sraopastraipa"/>
        <w:numPr>
          <w:ilvl w:val="1"/>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Užtikrinama kompiuterinės įrangos apsauga nuo kenksmingos programinės įrangos (įdiegiamos ir atnaujinamos antivirusinės programos);</w:t>
      </w:r>
    </w:p>
    <w:p w14:paraId="58228FFF" w14:textId="77777777" w:rsidR="008968DC" w:rsidRDefault="00CC25B9" w:rsidP="002E3215">
      <w:pPr>
        <w:pStyle w:val="Sraopastraipa"/>
        <w:numPr>
          <w:ilvl w:val="1"/>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CC25B9">
        <w:rPr>
          <w:rFonts w:ascii="Times New Roman" w:hAnsi="Times New Roman" w:cs="Times New Roman"/>
          <w:sz w:val="24"/>
          <w:szCs w:val="24"/>
        </w:rPr>
        <w:t xml:space="preserve">Užtikrinama, kad informacinių sistemų testavimas nebūtų vykdomas su realiais asmens </w:t>
      </w:r>
      <w:r w:rsidRPr="008968DC">
        <w:rPr>
          <w:rFonts w:ascii="Times New Roman" w:hAnsi="Times New Roman" w:cs="Times New Roman"/>
          <w:sz w:val="24"/>
          <w:szCs w:val="24"/>
        </w:rPr>
        <w:t>duomenimis.</w:t>
      </w:r>
    </w:p>
    <w:p w14:paraId="69B43C44" w14:textId="4D6934FC" w:rsidR="005C6E2B" w:rsidRPr="008968DC" w:rsidRDefault="00CC25B9" w:rsidP="002E3215">
      <w:pPr>
        <w:pStyle w:val="Sraopastraipa"/>
        <w:numPr>
          <w:ilvl w:val="0"/>
          <w:numId w:val="2"/>
        </w:numPr>
        <w:tabs>
          <w:tab w:val="left" w:pos="993"/>
          <w:tab w:val="left" w:pos="1134"/>
        </w:tabs>
        <w:spacing w:after="0" w:line="240" w:lineRule="auto"/>
        <w:ind w:left="0" w:firstLine="567"/>
        <w:jc w:val="both"/>
        <w:rPr>
          <w:rFonts w:ascii="Times New Roman" w:hAnsi="Times New Roman" w:cs="Times New Roman"/>
          <w:sz w:val="24"/>
          <w:szCs w:val="24"/>
        </w:rPr>
      </w:pPr>
      <w:r w:rsidRPr="008968DC">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w:t>
      </w:r>
      <w:r w:rsidRPr="008968DC">
        <w:rPr>
          <w:rFonts w:ascii="Times New Roman" w:hAnsi="Times New Roman" w:cs="Times New Roman"/>
        </w:rPr>
        <w:t>ių funkcijų vykdymui.</w:t>
      </w:r>
    </w:p>
    <w:p w14:paraId="70379ADE" w14:textId="203D2CF7" w:rsidR="005C6E2B" w:rsidRDefault="005C6E2B" w:rsidP="002E3215">
      <w:pPr>
        <w:jc w:val="center"/>
      </w:pPr>
    </w:p>
    <w:p w14:paraId="2D2D6EC5" w14:textId="5C8EB84D" w:rsidR="005C6E2B" w:rsidRPr="00A93962" w:rsidRDefault="005C6E2B" w:rsidP="002E3215">
      <w:pPr>
        <w:jc w:val="center"/>
        <w:rPr>
          <w:b/>
          <w:bCs/>
        </w:rPr>
      </w:pPr>
      <w:r w:rsidRPr="00A93962">
        <w:rPr>
          <w:b/>
          <w:bCs/>
        </w:rPr>
        <w:t>V</w:t>
      </w:r>
      <w:r w:rsidR="003A6527">
        <w:rPr>
          <w:b/>
          <w:bCs/>
        </w:rPr>
        <w:t>I</w:t>
      </w:r>
      <w:r w:rsidR="00437DEC">
        <w:rPr>
          <w:b/>
          <w:bCs/>
        </w:rPr>
        <w:t>II</w:t>
      </w:r>
      <w:r w:rsidRPr="00A93962">
        <w:rPr>
          <w:b/>
          <w:bCs/>
        </w:rPr>
        <w:t xml:space="preserve"> SKYRIUS </w:t>
      </w:r>
    </w:p>
    <w:p w14:paraId="42FF3F87" w14:textId="77777777" w:rsidR="005C6E2B" w:rsidRPr="00A93962" w:rsidRDefault="005C6E2B" w:rsidP="002E3215">
      <w:pPr>
        <w:jc w:val="center"/>
        <w:rPr>
          <w:b/>
          <w:bCs/>
        </w:rPr>
      </w:pPr>
      <w:r w:rsidRPr="00A93962">
        <w:rPr>
          <w:b/>
          <w:bCs/>
        </w:rPr>
        <w:t>ASMENS DUOMENŲ SUBJEKTO TEISĖS</w:t>
      </w:r>
    </w:p>
    <w:p w14:paraId="65F2C2F0" w14:textId="218FAB6D" w:rsidR="005C6E2B" w:rsidRDefault="005C6E2B" w:rsidP="002E3215">
      <w:pPr>
        <w:jc w:val="center"/>
      </w:pPr>
    </w:p>
    <w:p w14:paraId="0DB3AE22"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Duomenų subjektas, kurio duomenys tvarkomi Duomenų valdytojo veikloje, turi šias teises:</w:t>
      </w:r>
    </w:p>
    <w:p w14:paraId="412BF5FD"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žinoti (būti informuotas) apie savo duomenų tvarkymą (teisė žinoti);</w:t>
      </w:r>
    </w:p>
    <w:p w14:paraId="4E88C81F"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susipažinti su savo duomenimis ir kaip jie yra tvarkomi (teisė susipažinti);</w:t>
      </w:r>
    </w:p>
    <w:p w14:paraId="70722599"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reikalauti ištaisyti arba, atsižvelgiant į asmens duomenų tvarkymo tikslus, papildyti asmens neišsamius asmens duomenis (teisė ištaisyti);</w:t>
      </w:r>
    </w:p>
    <w:p w14:paraId="661964B4"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savo duomenis sunaikinti arba sustabdyti savo duomenų tvarkymo veiksmus (išskyrus saugojimą) (teisė sunaikinti ir teisė „būti pamirštam“);</w:t>
      </w:r>
    </w:p>
    <w:p w14:paraId="77392C9F"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turi teisę reikalauti, kad asmens Duomenų valdytojas apribotų asmens duomenų  tvarkymą esant vienai iš teisėtų priežasčių (teisė apriboti);</w:t>
      </w:r>
    </w:p>
    <w:p w14:paraId="6771CACB"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lastRenderedPageBreak/>
        <w:t>teisę į duomenų perkėlimą (teisė perkelti);</w:t>
      </w:r>
    </w:p>
    <w:p w14:paraId="137DB17B"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nesutikti, kad būtų tvarkomi asmens duomenys, kai šie duomenys tvarkomi ar ketinami tvarkyti tiesioginės rinkodaros tikslais, įskaitant profiliavimą, kiek jis susijęs su tokia tiesiogine rinkodara;</w:t>
      </w:r>
    </w:p>
    <w:p w14:paraId="580E6618"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pateikti skundą Valstybinei duomenų apsaugos inspekcija;</w:t>
      </w:r>
    </w:p>
    <w:p w14:paraId="3B6F7937"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kreiptis į duomenų apsaugos pareigūną visais klausimais, susijusiais jų asmeninių duomenų tvarkymu ir naudojimusi savo teisėmis pagal teisės aktus.</w:t>
      </w:r>
    </w:p>
    <w:p w14:paraId="3E8A0C4C"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Duomenų valdytojas esant duomenų subjekto prašymui įgyvendinti teisę susipažinti su savo asmens duomenimis pagal Reglamento 16 straipsnį, turi pateikti:</w:t>
      </w:r>
    </w:p>
    <w:p w14:paraId="510686DE"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informaciją, ar Duomenų subjekto asmens duomenys tvarkomi ar ne;</w:t>
      </w:r>
    </w:p>
    <w:p w14:paraId="0270C287"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jeigu Duomenų subjekto asmens duomenys tvarkomi, su asmens duomenų tvarkymu susijusią informaciją, numatytą Reglamento 15 straipsnio 1 ir 2 dalyse;</w:t>
      </w:r>
    </w:p>
    <w:p w14:paraId="3AE35A48" w14:textId="77777777" w:rsidR="00B94A76" w:rsidRPr="00B94A76" w:rsidRDefault="00B94A76" w:rsidP="002E3215">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tvarkomų asmens duomenų kopiją.</w:t>
      </w:r>
    </w:p>
    <w:p w14:paraId="3F0B6090"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Duomenų subjektas, vadovaudamasis Reglamento 16 straipsniu, turi teisę reikalauti, kad bet kokie jo tvarkomi netikslūs asmens duomenys būtų ištaisyti, o neišsamūs papildyti.</w:t>
      </w:r>
    </w:p>
    <w:p w14:paraId="32844E14"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Siekiant įsitikinti, kad tvarkomi Duomenų subjekto asmens duomenys yra netikslūs ar neišsamūs, Duomenų valdytojas gali Duomenų subjekto paprašyti pateikti tai patvirtinančius įrodymus.</w:t>
      </w:r>
    </w:p>
    <w:p w14:paraId="18B41FF9"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13B4A9B"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Duomenų subjekto teisė ištrinti jo asmens duomenis („teisė būti pamirštam“) įgyvendinama Reglamento 17 straipsnyje nustatyta tvarka.</w:t>
      </w:r>
    </w:p>
    <w:p w14:paraId="6AA9EA28"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Duomenų subjekto teisė reikalauti ištrinti asmens duomenis („teisė būti pamirštam“) gali būti neįgyvendinta Reglamento 17 straipsnio 3 dalyje numatytais atvejais.</w:t>
      </w:r>
    </w:p>
    <w:p w14:paraId="1388F62C"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0858B035"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Reglamento 18 straipsnio 1 dalyje numatytais atvejais Duomenų valdytojas privalo įgyvendinti Duomenų subjekto teisę apriboti jo asmens duomenų tvarkymą.</w:t>
      </w:r>
    </w:p>
    <w:p w14:paraId="4D6C99E6"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Asmens duomenys, kurių tvarkymas apribotas, yra saugomi, o prieš tokio apribojimo panaikinimą Duomenų subjektas telefonu, tiesiogiai žodžiu ar elektroninių ryšių priemonėmis yra informuojamas.</w:t>
      </w:r>
    </w:p>
    <w:p w14:paraId="5A58F2AE"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162ED28"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 xml:space="preserve">Duomenų subjekto teisę į duomenų </w:t>
      </w:r>
      <w:proofErr w:type="spellStart"/>
      <w:r w:rsidRPr="00B94A76">
        <w:rPr>
          <w:rFonts w:ascii="Times New Roman" w:hAnsi="Times New Roman" w:cs="Times New Roman"/>
          <w:sz w:val="24"/>
          <w:szCs w:val="28"/>
        </w:rPr>
        <w:t>perkeliamumą</w:t>
      </w:r>
      <w:proofErr w:type="spellEnd"/>
      <w:r w:rsidRPr="00B94A76">
        <w:rPr>
          <w:rFonts w:ascii="Times New Roman" w:hAnsi="Times New Roman" w:cs="Times New Roman"/>
          <w:sz w:val="24"/>
          <w:szCs w:val="28"/>
        </w:rPr>
        <w:t>, numatytą Reglamento 20 straipsnyje.</w:t>
      </w:r>
    </w:p>
    <w:p w14:paraId="6B30D93E"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 xml:space="preserve">Ši teisė gali būti įgyvendinta tada, kai duomenys tvarkomi Duomenų subjekto sutikimo pagrindu arba vykdant sutartį, kurios šalis yra Duomenų subjektas, ir tik tada, kai duomenys tvarkomi automatizuotomis priemonėmis. Duomenų subjekto teisė į duomenų </w:t>
      </w:r>
      <w:proofErr w:type="spellStart"/>
      <w:r w:rsidRPr="00B94A76">
        <w:rPr>
          <w:rFonts w:ascii="Times New Roman" w:hAnsi="Times New Roman" w:cs="Times New Roman"/>
          <w:sz w:val="24"/>
          <w:szCs w:val="28"/>
        </w:rPr>
        <w:t>perkeliamumą</w:t>
      </w:r>
      <w:proofErr w:type="spellEnd"/>
      <w:r w:rsidRPr="00B94A76">
        <w:rPr>
          <w:rFonts w:ascii="Times New Roman" w:hAnsi="Times New Roman" w:cs="Times New Roman"/>
          <w:sz w:val="24"/>
          <w:szCs w:val="28"/>
        </w:rPr>
        <w:t xml:space="preserve"> negali daryti neigiamo poveikio kitų teisėms ir laisvėms.</w:t>
      </w:r>
    </w:p>
    <w:p w14:paraId="4C0B04D3"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5DC502AB"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6A04492A"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177B171"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lastRenderedPageBreak/>
        <w:t>Duomenų subjektas, vadovaudamasis Reglamento 21 straipsniu, turi teisę dėl su juo konkrečiu atveju susijusių priežasčių bet kuriuo metu nesutikti, kad Duomenų valdytojas tvarkytų jo asmens duomenis.</w:t>
      </w:r>
    </w:p>
    <w:p w14:paraId="27DF0615" w14:textId="77777777" w:rsidR="00B94A76" w:rsidRPr="00B94A76" w:rsidRDefault="00B94A76" w:rsidP="002E321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8"/>
        </w:rPr>
      </w:pPr>
      <w:r w:rsidRPr="00B94A76">
        <w:rPr>
          <w:rFonts w:ascii="Times New Roman" w:hAnsi="Times New Roman" w:cs="Times New Roman"/>
          <w:sz w:val="24"/>
          <w:szCs w:val="28"/>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0398A359" w14:textId="77777777" w:rsidR="008968DC" w:rsidRDefault="008968DC" w:rsidP="002E3215">
      <w:pPr>
        <w:jc w:val="center"/>
      </w:pPr>
    </w:p>
    <w:p w14:paraId="625C0964" w14:textId="293BFA21" w:rsidR="005C6E2B" w:rsidRPr="005C19A7" w:rsidRDefault="003A6527" w:rsidP="002E3215">
      <w:pPr>
        <w:jc w:val="center"/>
        <w:rPr>
          <w:b/>
          <w:szCs w:val="24"/>
          <w:lang w:eastAsia="lt-LT"/>
        </w:rPr>
      </w:pPr>
      <w:r>
        <w:rPr>
          <w:b/>
          <w:szCs w:val="24"/>
          <w:lang w:eastAsia="lt-LT"/>
        </w:rPr>
        <w:t xml:space="preserve">IX </w:t>
      </w:r>
      <w:r w:rsidR="005C6E2B" w:rsidRPr="005C19A7">
        <w:rPr>
          <w:b/>
          <w:szCs w:val="24"/>
          <w:lang w:eastAsia="lt-LT"/>
        </w:rPr>
        <w:t xml:space="preserve">SKYRIUS </w:t>
      </w:r>
    </w:p>
    <w:p w14:paraId="7FE11DDC" w14:textId="77B7E578" w:rsidR="005C6E2B" w:rsidRDefault="005C6E2B" w:rsidP="002E3215">
      <w:pPr>
        <w:jc w:val="center"/>
        <w:rPr>
          <w:b/>
          <w:szCs w:val="24"/>
          <w:lang w:eastAsia="lt-LT"/>
        </w:rPr>
      </w:pPr>
      <w:r w:rsidRPr="005C19A7">
        <w:rPr>
          <w:b/>
          <w:szCs w:val="24"/>
          <w:lang w:eastAsia="lt-LT"/>
        </w:rPr>
        <w:t>PRAŠYMO DĖL DUOMENŲ SUBJEKTŲ TEISIŲ ĮGYVENDINIMO PATEIKIMAS</w:t>
      </w:r>
      <w:r w:rsidR="00040260">
        <w:rPr>
          <w:b/>
          <w:szCs w:val="24"/>
          <w:lang w:eastAsia="lt-LT"/>
        </w:rPr>
        <w:t xml:space="preserve"> IR NAGRINĖJIMAS</w:t>
      </w:r>
    </w:p>
    <w:p w14:paraId="2C6A6822" w14:textId="77777777" w:rsidR="00040260" w:rsidRDefault="00040260" w:rsidP="002E3215">
      <w:pPr>
        <w:pStyle w:val="Sraopastraipa"/>
        <w:spacing w:after="0" w:line="240" w:lineRule="auto"/>
        <w:ind w:left="0"/>
        <w:jc w:val="both"/>
        <w:rPr>
          <w:rFonts w:ascii="Times New Roman" w:hAnsi="Times New Roman" w:cs="Times New Roman"/>
          <w:sz w:val="24"/>
          <w:szCs w:val="24"/>
        </w:rPr>
      </w:pPr>
    </w:p>
    <w:p w14:paraId="55B34B8D" w14:textId="1F0C9831"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Duomenų subjektai, siekdami įgyvendinti savo teises, </w:t>
      </w:r>
      <w:r w:rsidR="00E44356">
        <w:rPr>
          <w:rFonts w:ascii="Times New Roman" w:hAnsi="Times New Roman" w:cs="Times New Roman"/>
          <w:sz w:val="24"/>
          <w:szCs w:val="24"/>
        </w:rPr>
        <w:t>Duomenų valdytojui</w:t>
      </w:r>
      <w:r w:rsidRPr="00040260">
        <w:rPr>
          <w:rFonts w:ascii="Times New Roman" w:hAnsi="Times New Roman" w:cs="Times New Roman"/>
          <w:sz w:val="24"/>
          <w:szCs w:val="24"/>
        </w:rPr>
        <w:t xml:space="preserve"> turi pateikti rašytinį prašymą asmeniškai, paštu ar per pasiuntinį, ar elektroninių ryšių priemonėmis. </w:t>
      </w:r>
    </w:p>
    <w:p w14:paraId="5A6639D6" w14:textId="03B00C5D"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1EC5A9E0" w14:textId="77777777"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Pateikdamas prašymą, duomenų subjektas privalo patvirtinti savo tapatybę:</w:t>
      </w:r>
    </w:p>
    <w:p w14:paraId="2012B5C4" w14:textId="036E479D"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pateikdamas rašytinį prašymą </w:t>
      </w:r>
      <w:r w:rsidR="00E44356">
        <w:rPr>
          <w:rFonts w:ascii="Times New Roman" w:hAnsi="Times New Roman" w:cs="Times New Roman"/>
          <w:sz w:val="24"/>
          <w:szCs w:val="24"/>
        </w:rPr>
        <w:t>Duomenų valdytojo</w:t>
      </w:r>
      <w:r w:rsidRPr="00040260">
        <w:rPr>
          <w:rFonts w:ascii="Times New Roman" w:hAnsi="Times New Roman" w:cs="Times New Roman"/>
          <w:sz w:val="24"/>
          <w:szCs w:val="24"/>
        </w:rPr>
        <w:t xml:space="preserve"> darbuotojui, registruojančiam prašymą, turi pateikti asmens tapatybę patvirtinantį dokumentą;</w:t>
      </w:r>
    </w:p>
    <w:p w14:paraId="08D3ED4F" w14:textId="77777777"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pateikdamas prašymą paštu ar per pasiuntinį, kartu turi pateikti asmens tapatybę patvirtinančio dokumento kopiją, patvirtintą notaro, ar šio dokumento kopiją, patvirtintą kita teisės aktų nustatyta tvarka;</w:t>
      </w:r>
    </w:p>
    <w:p w14:paraId="45439FA7" w14:textId="77777777"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pateikdamas prašymą elektroninių ryšių priemonėmis, turi pasirašyti jį elektroniniu parašu.</w:t>
      </w:r>
    </w:p>
    <w:p w14:paraId="4E50AD19" w14:textId="5D82EC59"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Duomenų subjektas savo teises gali įgyvendinti pats arba per atstovą.</w:t>
      </w:r>
    </w:p>
    <w:p w14:paraId="211AD880" w14:textId="4259EFB3"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Jei atstovaujamo duomenų subjekto vardu į </w:t>
      </w:r>
      <w:r w:rsidR="00457705">
        <w:rPr>
          <w:rFonts w:ascii="Times New Roman" w:hAnsi="Times New Roman" w:cs="Times New Roman"/>
          <w:sz w:val="24"/>
          <w:szCs w:val="24"/>
        </w:rPr>
        <w:t>Duomenų valdytoją</w:t>
      </w:r>
      <w:r w:rsidRPr="00040260">
        <w:rPr>
          <w:rFonts w:ascii="Times New Roman" w:hAnsi="Times New Roman" w:cs="Times New Roman"/>
          <w:sz w:val="24"/>
          <w:szCs w:val="24"/>
        </w:rPr>
        <w:t xml:space="preserve">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74C22946" w14:textId="1C6372B4" w:rsidR="00040260" w:rsidRPr="00040260" w:rsidRDefault="00457705"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valdytojas</w:t>
      </w:r>
      <w:r w:rsidR="00040260" w:rsidRPr="00040260">
        <w:rPr>
          <w:rFonts w:ascii="Times New Roman" w:hAnsi="Times New Roman" w:cs="Times New Roman"/>
          <w:sz w:val="24"/>
          <w:szCs w:val="24"/>
        </w:rPr>
        <w:t xml:space="preserve"> duomenų subjekto prašymo, kuris pateiktas nesilaikant šių Taisykl</w:t>
      </w:r>
      <w:r w:rsidR="00437DEC">
        <w:rPr>
          <w:rFonts w:ascii="Times New Roman" w:hAnsi="Times New Roman" w:cs="Times New Roman"/>
          <w:sz w:val="24"/>
          <w:szCs w:val="24"/>
        </w:rPr>
        <w:t xml:space="preserve">ėse </w:t>
      </w:r>
      <w:r>
        <w:rPr>
          <w:rFonts w:ascii="Times New Roman" w:hAnsi="Times New Roman" w:cs="Times New Roman"/>
          <w:sz w:val="24"/>
          <w:szCs w:val="24"/>
        </w:rPr>
        <w:t xml:space="preserve">ar Reglamente </w:t>
      </w:r>
      <w:r w:rsidR="00040260" w:rsidRPr="00040260">
        <w:rPr>
          <w:rFonts w:ascii="Times New Roman" w:hAnsi="Times New Roman" w:cs="Times New Roman"/>
          <w:sz w:val="24"/>
          <w:szCs w:val="24"/>
        </w:rPr>
        <w:t xml:space="preserve">nustatytų reikalavimų, nenagrinėja. Apie atsisakymo nagrinėti prašymą motyvus </w:t>
      </w:r>
      <w:r>
        <w:rPr>
          <w:rFonts w:ascii="Times New Roman" w:hAnsi="Times New Roman" w:cs="Times New Roman"/>
          <w:sz w:val="24"/>
          <w:szCs w:val="24"/>
        </w:rPr>
        <w:t>Duomenų valdytojas</w:t>
      </w:r>
      <w:r w:rsidR="00040260" w:rsidRPr="00040260">
        <w:rPr>
          <w:rFonts w:ascii="Times New Roman" w:hAnsi="Times New Roman" w:cs="Times New Roman"/>
          <w:sz w:val="24"/>
          <w:szCs w:val="24"/>
        </w:rPr>
        <w:t xml:space="preserve"> raštu informuoja prašymą pateikusį asmenį. </w:t>
      </w:r>
    </w:p>
    <w:p w14:paraId="57B64808" w14:textId="27787F94"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Taisyklių reikalavimus atitinkantį prašymą </w:t>
      </w:r>
      <w:r w:rsidR="00457705">
        <w:rPr>
          <w:rFonts w:ascii="Times New Roman" w:hAnsi="Times New Roman" w:cs="Times New Roman"/>
          <w:sz w:val="24"/>
          <w:szCs w:val="24"/>
        </w:rPr>
        <w:t>Duomenų valdytojas</w:t>
      </w:r>
      <w:r w:rsidRPr="00040260">
        <w:rPr>
          <w:rFonts w:ascii="Times New Roman" w:hAnsi="Times New Roman" w:cs="Times New Roman"/>
          <w:sz w:val="24"/>
          <w:szCs w:val="24"/>
        </w:rPr>
        <w:t xml:space="preserve"> privalo išnagrinėti ir įgyvendinti duomenų subjekto teises, išskyrus įstatymų nustatytus atvejus, kai reikia užtikrinti:</w:t>
      </w:r>
    </w:p>
    <w:p w14:paraId="06F64070" w14:textId="1CD1CEF7"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viešąją tvarką, nusikalstamų veikų prevenciją ar tyrimą;</w:t>
      </w:r>
    </w:p>
    <w:p w14:paraId="3012C0E3" w14:textId="2A16FA76"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tarnybinės ar profesinės etikos pažeidimų prevenciją, tyrimą ir nustatymą;</w:t>
      </w:r>
    </w:p>
    <w:p w14:paraId="5A7E80C8" w14:textId="2C027399" w:rsidR="00040260" w:rsidRPr="00040260" w:rsidRDefault="00040260" w:rsidP="002E3215">
      <w:pPr>
        <w:pStyle w:val="Sraopastraipa"/>
        <w:numPr>
          <w:ilvl w:val="1"/>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duomenų subjekto ar kitų asmenų teisių ir laisvių apsaugą.</w:t>
      </w:r>
    </w:p>
    <w:p w14:paraId="421F5AF6" w14:textId="11F9ACAC"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Duomenų subjekto prašymą įgyvendinti jo, kaip duomenų subjekto, teises duomenų apsaugos pareigūnas išnagrinėja ir atsakymą pateikia ne vėliau kaip per 30 kalendorinių dienų nuo duomenų subjekto kreipimosi. </w:t>
      </w:r>
    </w:p>
    <w:p w14:paraId="47F17532" w14:textId="2E370144"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00457705">
        <w:rPr>
          <w:rFonts w:ascii="Times New Roman" w:hAnsi="Times New Roman" w:cs="Times New Roman"/>
          <w:sz w:val="24"/>
          <w:szCs w:val="24"/>
        </w:rPr>
        <w:t>Duomenų valdytojas</w:t>
      </w:r>
      <w:r w:rsidRPr="00040260">
        <w:rPr>
          <w:rFonts w:ascii="Times New Roman" w:hAnsi="Times New Roman" w:cs="Times New Roman"/>
          <w:sz w:val="24"/>
          <w:szCs w:val="24"/>
        </w:rPr>
        <w:t>, dėl objektyvių priežasčių negalėdamas pateikti atsakymo duomenų subjektui jo pasirinktu būdu, atsakymą pateikia registruotu paštu.</w:t>
      </w:r>
    </w:p>
    <w:p w14:paraId="1529D33D" w14:textId="49CB338E" w:rsidR="00040260" w:rsidRPr="00040260" w:rsidRDefault="00457705"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valdytojas</w:t>
      </w:r>
      <w:r w:rsidR="00040260" w:rsidRPr="00040260">
        <w:rPr>
          <w:rFonts w:ascii="Times New Roman" w:hAnsi="Times New Roman" w:cs="Times New Roman"/>
          <w:sz w:val="24"/>
          <w:szCs w:val="24"/>
        </w:rPr>
        <w:t>, atsisakydamas vykdyti duomenų subjekto prašymą įgyvendinti jo, kaip duomenų subjekto, teises, duomenų subjektui pateikia tokio atsisakymo motyvus.</w:t>
      </w:r>
    </w:p>
    <w:p w14:paraId="009976FF" w14:textId="3EEC351D"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 xml:space="preserve">Duomenų subjektas gali skųsti veiksmus (neveikimą), susijusius su duomenų subjekto teisių įgyvendinimu, Valstybinei asmens duomenų apsaugos inspekcijai pagal Reglamento 77 straipsnio 1 dalies nustatytus reikalavimus ir </w:t>
      </w:r>
      <w:r w:rsidR="00457705">
        <w:rPr>
          <w:rFonts w:ascii="Times New Roman" w:hAnsi="Times New Roman" w:cs="Times New Roman"/>
          <w:sz w:val="24"/>
          <w:szCs w:val="24"/>
        </w:rPr>
        <w:t>ADTAĮ</w:t>
      </w:r>
      <w:r w:rsidRPr="00040260">
        <w:rPr>
          <w:rFonts w:ascii="Times New Roman" w:hAnsi="Times New Roman" w:cs="Times New Roman"/>
          <w:sz w:val="24"/>
          <w:szCs w:val="24"/>
        </w:rPr>
        <w:t xml:space="preserve"> 23 straipsnyje nustatytus terminus.</w:t>
      </w:r>
    </w:p>
    <w:p w14:paraId="1A76D215" w14:textId="06BE6332" w:rsidR="00040260" w:rsidRPr="00040260" w:rsidRDefault="00040260"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sidRPr="00040260">
        <w:rPr>
          <w:rFonts w:ascii="Times New Roman" w:hAnsi="Times New Roman" w:cs="Times New Roman"/>
          <w:sz w:val="24"/>
          <w:szCs w:val="24"/>
        </w:rPr>
        <w:t>Duomenų subjekto teisės įgyvendinamos neatlygintinai.</w:t>
      </w:r>
    </w:p>
    <w:p w14:paraId="5B662102" w14:textId="40B7C7BB" w:rsidR="00040260" w:rsidRPr="00437DEC" w:rsidRDefault="00457705"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Duomenų valdytojas</w:t>
      </w:r>
      <w:r w:rsidR="00040260" w:rsidRPr="00437DEC">
        <w:rPr>
          <w:rFonts w:ascii="Times New Roman" w:hAnsi="Times New Roman" w:cs="Times New Roman"/>
          <w:sz w:val="24"/>
          <w:szCs w:val="24"/>
        </w:rPr>
        <w:t xml:space="preserve"> užtikrina, kad visa reikalinga informacija duomenų subjektui būtų pateikiama aiškiai ir suprantamai.</w:t>
      </w:r>
    </w:p>
    <w:p w14:paraId="0783B24E" w14:textId="30B4DE43" w:rsidR="005C6E2B" w:rsidRPr="00437DEC" w:rsidRDefault="00457705" w:rsidP="002E3215">
      <w:pPr>
        <w:pStyle w:val="Sraopastraipa"/>
        <w:numPr>
          <w:ilvl w:val="0"/>
          <w:numId w:val="2"/>
        </w:numPr>
        <w:tabs>
          <w:tab w:val="left" w:pos="993"/>
          <w:tab w:val="left" w:pos="1276"/>
        </w:tabs>
        <w:spacing w:after="0" w:line="240" w:lineRule="auto"/>
        <w:ind w:left="0" w:firstLine="567"/>
        <w:jc w:val="both"/>
        <w:rPr>
          <w:rFonts w:ascii="Times New Roman" w:hAnsi="Times New Roman" w:cs="Times New Roman"/>
        </w:rPr>
      </w:pPr>
      <w:r>
        <w:rPr>
          <w:rFonts w:ascii="Times New Roman" w:hAnsi="Times New Roman" w:cs="Times New Roman"/>
          <w:sz w:val="24"/>
          <w:szCs w:val="24"/>
        </w:rPr>
        <w:t>Duomenų valdytojas</w:t>
      </w:r>
      <w:r w:rsidR="00040260" w:rsidRPr="00437DEC">
        <w:rPr>
          <w:rFonts w:ascii="Times New Roman" w:hAnsi="Times New Roman" w:cs="Times New Roman"/>
          <w:sz w:val="24"/>
          <w:szCs w:val="24"/>
        </w:rPr>
        <w:t>, įgyvendindamas duomenų subjekto teises, užtikrina, kad nebūtų pažeista kitų asmenų teisė į privataus gyvenimo neliečiamumą.</w:t>
      </w:r>
    </w:p>
    <w:p w14:paraId="01555271" w14:textId="77777777" w:rsidR="00C90539" w:rsidRPr="00437DEC" w:rsidRDefault="00C90539" w:rsidP="002E3215">
      <w:pPr>
        <w:keepNext/>
        <w:widowControl w:val="0"/>
        <w:shd w:val="clear" w:color="auto" w:fill="FFFFFF"/>
        <w:suppressAutoHyphens/>
        <w:jc w:val="center"/>
        <w:textAlignment w:val="baseline"/>
        <w:rPr>
          <w:b/>
          <w:caps/>
          <w:lang w:eastAsia="lt-LT"/>
        </w:rPr>
      </w:pPr>
    </w:p>
    <w:p w14:paraId="0EFFE1F0" w14:textId="7CF796EE" w:rsidR="005C6E2B" w:rsidRPr="00437DEC" w:rsidRDefault="00437DEC" w:rsidP="002E3215">
      <w:pPr>
        <w:keepNext/>
        <w:widowControl w:val="0"/>
        <w:shd w:val="clear" w:color="auto" w:fill="FFFFFF"/>
        <w:suppressAutoHyphens/>
        <w:jc w:val="center"/>
        <w:textAlignment w:val="baseline"/>
        <w:rPr>
          <w:b/>
          <w:caps/>
          <w:lang w:eastAsia="lt-LT"/>
        </w:rPr>
      </w:pPr>
      <w:r w:rsidRPr="00437DEC">
        <w:rPr>
          <w:b/>
          <w:caps/>
          <w:lang w:eastAsia="lt-LT"/>
        </w:rPr>
        <w:t>X</w:t>
      </w:r>
      <w:r w:rsidR="005C6E2B" w:rsidRPr="00437DEC">
        <w:rPr>
          <w:b/>
          <w:caps/>
          <w:lang w:eastAsia="lt-LT"/>
        </w:rPr>
        <w:t xml:space="preserve"> skyrius</w:t>
      </w:r>
    </w:p>
    <w:p w14:paraId="098B5F93" w14:textId="77777777" w:rsidR="005C6E2B" w:rsidRPr="00437DEC" w:rsidRDefault="005C6E2B" w:rsidP="002E3215">
      <w:pPr>
        <w:keepNext/>
        <w:widowControl w:val="0"/>
        <w:shd w:val="clear" w:color="auto" w:fill="FFFFFF"/>
        <w:suppressAutoHyphens/>
        <w:jc w:val="center"/>
        <w:textAlignment w:val="baseline"/>
        <w:rPr>
          <w:b/>
          <w:caps/>
          <w:lang w:eastAsia="lt-LT"/>
        </w:rPr>
      </w:pPr>
      <w:r w:rsidRPr="00437DEC">
        <w:rPr>
          <w:b/>
          <w:caps/>
          <w:lang w:eastAsia="lt-LT"/>
        </w:rPr>
        <w:t>baigiamosios nuostatos</w:t>
      </w:r>
    </w:p>
    <w:p w14:paraId="4DD567E7" w14:textId="77777777" w:rsidR="005C6E2B" w:rsidRPr="00437DEC" w:rsidRDefault="005C6E2B" w:rsidP="002E3215">
      <w:pPr>
        <w:keepNext/>
        <w:widowControl w:val="0"/>
        <w:shd w:val="clear" w:color="auto" w:fill="FFFFFF"/>
        <w:suppressAutoHyphens/>
        <w:jc w:val="center"/>
        <w:textAlignment w:val="baseline"/>
        <w:rPr>
          <w:b/>
          <w:caps/>
          <w:lang w:eastAsia="lt-LT"/>
        </w:rPr>
      </w:pPr>
    </w:p>
    <w:p w14:paraId="4E439345" w14:textId="77777777" w:rsidR="00437DEC" w:rsidRPr="00437DEC" w:rsidRDefault="00437DEC" w:rsidP="002E3215">
      <w:pPr>
        <w:pStyle w:val="Sraopastraipa"/>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437DEC">
        <w:rPr>
          <w:rFonts w:ascii="Times New Roman" w:hAnsi="Times New Roman" w:cs="Times New Roman"/>
          <w:sz w:val="24"/>
          <w:szCs w:val="24"/>
        </w:rPr>
        <w:t>Šios Taisyklės atnaujinamos (peržiūrimos, keičiamas, papildomas, rengiamos naujos) ne račiau kaip kartą per metus arba pasikeitus teisės aktams, kurie reglamentuoja asmens duomenų tvarkymą.</w:t>
      </w:r>
    </w:p>
    <w:p w14:paraId="68F23E33" w14:textId="626161B6" w:rsidR="00437DEC" w:rsidRPr="00437DEC" w:rsidRDefault="00457705" w:rsidP="002E3215">
      <w:pPr>
        <w:pStyle w:val="Sraopastraipa"/>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Duomenų subjektai</w:t>
      </w:r>
      <w:r w:rsidR="00437DEC" w:rsidRPr="00437DEC">
        <w:rPr>
          <w:rFonts w:ascii="Times New Roman" w:hAnsi="Times New Roman" w:cs="Times New Roman"/>
          <w:sz w:val="24"/>
          <w:szCs w:val="24"/>
        </w:rPr>
        <w:t xml:space="preserve"> sutikimą tvarkyti neprivalomus jų asmens duomenis išreiškia raštu, pasirašydami patvirtintą sutikimo formą.</w:t>
      </w:r>
    </w:p>
    <w:p w14:paraId="3049142D" w14:textId="11FE9C34" w:rsidR="00437DEC" w:rsidRPr="00437DEC" w:rsidRDefault="00437DEC" w:rsidP="002E3215">
      <w:pPr>
        <w:pStyle w:val="Sraopastraipa"/>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437DEC">
        <w:rPr>
          <w:rFonts w:ascii="Times New Roman" w:hAnsi="Times New Roman" w:cs="Times New Roman"/>
          <w:sz w:val="24"/>
          <w:szCs w:val="24"/>
        </w:rPr>
        <w:t xml:space="preserve">Darbuotojai, kurie atsakingi už asmens duomenų tvarkymą, arba darbuotojų atliekamos funkcijos sudaro galimybę sužinoti asmens duomenis, privalo vykdyti </w:t>
      </w:r>
      <w:r w:rsidR="00457705">
        <w:rPr>
          <w:rFonts w:ascii="Times New Roman" w:hAnsi="Times New Roman" w:cs="Times New Roman"/>
          <w:sz w:val="24"/>
          <w:szCs w:val="24"/>
        </w:rPr>
        <w:t>T</w:t>
      </w:r>
      <w:r w:rsidRPr="00437DEC">
        <w:rPr>
          <w:rFonts w:ascii="Times New Roman" w:hAnsi="Times New Roman" w:cs="Times New Roman"/>
          <w:sz w:val="24"/>
          <w:szCs w:val="24"/>
        </w:rPr>
        <w:t>aisyklėse nustatytus asmens duomenų tvarkymo reikalavimus.</w:t>
      </w:r>
    </w:p>
    <w:p w14:paraId="4FB1A3F2" w14:textId="120D9AE0" w:rsidR="005C6E2B" w:rsidRDefault="00437DEC" w:rsidP="002E3215">
      <w:pPr>
        <w:pStyle w:val="Sraopastraipa"/>
        <w:numPr>
          <w:ilvl w:val="0"/>
          <w:numId w:val="2"/>
        </w:numPr>
        <w:tabs>
          <w:tab w:val="left" w:pos="851"/>
          <w:tab w:val="left" w:pos="1134"/>
        </w:tabs>
        <w:spacing w:after="0" w:line="240" w:lineRule="auto"/>
        <w:ind w:left="0" w:firstLine="567"/>
        <w:jc w:val="both"/>
        <w:rPr>
          <w:rFonts w:ascii="Times New Roman" w:hAnsi="Times New Roman" w:cs="Times New Roman"/>
          <w:sz w:val="24"/>
          <w:szCs w:val="24"/>
        </w:rPr>
      </w:pPr>
      <w:r w:rsidRPr="00437DEC">
        <w:rPr>
          <w:rFonts w:ascii="Times New Roman" w:hAnsi="Times New Roman" w:cs="Times New Roman"/>
          <w:sz w:val="24"/>
          <w:szCs w:val="24"/>
        </w:rPr>
        <w:t>Už Taisyklių pažeidimą darbuotojams taikoma Lietuvos Respublikos įstatymuose numatyta atsakomybė.</w:t>
      </w:r>
    </w:p>
    <w:p w14:paraId="2EFB405E" w14:textId="48BE26FE" w:rsidR="00437DEC" w:rsidRPr="00437DEC" w:rsidRDefault="00437DEC" w:rsidP="002E3215">
      <w:pPr>
        <w:jc w:val="center"/>
        <w:rPr>
          <w:szCs w:val="24"/>
        </w:rPr>
      </w:pPr>
      <w:r>
        <w:rPr>
          <w:szCs w:val="24"/>
        </w:rPr>
        <w:t>________</w:t>
      </w:r>
      <w:bookmarkStart w:id="1" w:name="_GoBack"/>
      <w:bookmarkEnd w:id="1"/>
      <w:r>
        <w:rPr>
          <w:szCs w:val="24"/>
        </w:rPr>
        <w:t>______________________________</w:t>
      </w:r>
    </w:p>
    <w:sectPr w:rsidR="00437DEC" w:rsidRPr="00437DEC" w:rsidSect="002E3215">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C115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932097"/>
    <w:multiLevelType w:val="multilevel"/>
    <w:tmpl w:val="34B68496"/>
    <w:lvl w:ilvl="0">
      <w:start w:val="1"/>
      <w:numFmt w:val="decimal"/>
      <w:lvlText w:val="%1."/>
      <w:lvlJc w:val="left"/>
      <w:pPr>
        <w:ind w:left="720" w:hanging="360"/>
      </w:pPr>
    </w:lvl>
    <w:lvl w:ilvl="1">
      <w:start w:val="1"/>
      <w:numFmt w:val="decimal"/>
      <w:isLgl/>
      <w:lvlText w:val="%1.%2."/>
      <w:lvlJc w:val="left"/>
      <w:pPr>
        <w:ind w:left="1443" w:hanging="876"/>
      </w:pPr>
      <w:rPr>
        <w:rFonts w:hint="default"/>
      </w:rPr>
    </w:lvl>
    <w:lvl w:ilvl="2">
      <w:start w:val="1"/>
      <w:numFmt w:val="decimal"/>
      <w:isLgl/>
      <w:lvlText w:val="%1.%2.%3."/>
      <w:lvlJc w:val="left"/>
      <w:pPr>
        <w:ind w:left="1650" w:hanging="876"/>
      </w:pPr>
      <w:rPr>
        <w:rFonts w:hint="default"/>
      </w:rPr>
    </w:lvl>
    <w:lvl w:ilvl="3">
      <w:start w:val="1"/>
      <w:numFmt w:val="decimal"/>
      <w:isLgl/>
      <w:lvlText w:val="%1.%2.%3.%4."/>
      <w:lvlJc w:val="left"/>
      <w:pPr>
        <w:ind w:left="1857" w:hanging="876"/>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C731C15"/>
    <w:multiLevelType w:val="hybridMultilevel"/>
    <w:tmpl w:val="20E41F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40260"/>
    <w:rsid w:val="00087BD4"/>
    <w:rsid w:val="000B7DA2"/>
    <w:rsid w:val="001453BC"/>
    <w:rsid w:val="0027064D"/>
    <w:rsid w:val="002E3215"/>
    <w:rsid w:val="002E4261"/>
    <w:rsid w:val="002F75E9"/>
    <w:rsid w:val="00364477"/>
    <w:rsid w:val="003A6527"/>
    <w:rsid w:val="00420A5F"/>
    <w:rsid w:val="00437DEC"/>
    <w:rsid w:val="00446C0E"/>
    <w:rsid w:val="00453FFE"/>
    <w:rsid w:val="00457705"/>
    <w:rsid w:val="0046774F"/>
    <w:rsid w:val="004855CD"/>
    <w:rsid w:val="004A2F20"/>
    <w:rsid w:val="004B5C95"/>
    <w:rsid w:val="004C3274"/>
    <w:rsid w:val="00534F49"/>
    <w:rsid w:val="005C6E2B"/>
    <w:rsid w:val="005D79FF"/>
    <w:rsid w:val="00682796"/>
    <w:rsid w:val="006A49B5"/>
    <w:rsid w:val="007B29A7"/>
    <w:rsid w:val="008968DC"/>
    <w:rsid w:val="0092218B"/>
    <w:rsid w:val="0094107D"/>
    <w:rsid w:val="009C7746"/>
    <w:rsid w:val="00AA5FEF"/>
    <w:rsid w:val="00B14ADA"/>
    <w:rsid w:val="00B94A76"/>
    <w:rsid w:val="00BD12E7"/>
    <w:rsid w:val="00BF5298"/>
    <w:rsid w:val="00C1342C"/>
    <w:rsid w:val="00C838BF"/>
    <w:rsid w:val="00C90539"/>
    <w:rsid w:val="00CC25B9"/>
    <w:rsid w:val="00D6792D"/>
    <w:rsid w:val="00DE5467"/>
    <w:rsid w:val="00E44356"/>
    <w:rsid w:val="00FD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4D88"/>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6E2B"/>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paragraph" w:styleId="Debesliotekstas">
    <w:name w:val="Balloon Text"/>
    <w:basedOn w:val="prastasis"/>
    <w:link w:val="DebesliotekstasDiagrama"/>
    <w:uiPriority w:val="99"/>
    <w:semiHidden/>
    <w:unhideWhenUsed/>
    <w:rsid w:val="002E32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E3215"/>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p@duomenu-saug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19023</Words>
  <Characters>10844</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„Windows“ vartotojas</cp:lastModifiedBy>
  <cp:revision>2</cp:revision>
  <cp:lastPrinted>2021-02-10T08:15:00Z</cp:lastPrinted>
  <dcterms:created xsi:type="dcterms:W3CDTF">2021-02-10T08:15:00Z</dcterms:created>
  <dcterms:modified xsi:type="dcterms:W3CDTF">2021-02-10T08:15:00Z</dcterms:modified>
</cp:coreProperties>
</file>